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62" w:rsidRPr="00E8423E" w:rsidRDefault="00000762" w:rsidP="00000762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E8423E">
        <w:rPr>
          <w:rFonts w:ascii="標楷體" w:eastAsia="標楷體" w:hAnsi="標楷體" w:hint="eastAsia"/>
          <w:color w:val="000000" w:themeColor="text1"/>
          <w:sz w:val="32"/>
          <w:szCs w:val="32"/>
        </w:rPr>
        <w:t>雲林縣</w:t>
      </w:r>
      <w:r w:rsidRPr="00E8423E">
        <w:rPr>
          <w:rFonts w:ascii="標楷體" w:eastAsia="標楷體" w:hAnsi="標楷體" w:cs="新細明體" w:hint="eastAsia"/>
          <w:color w:val="000000" w:themeColor="text1"/>
          <w:sz w:val="32"/>
          <w:szCs w:val="32"/>
        </w:rPr>
        <w:t>私立</w:t>
      </w:r>
      <w:r w:rsidRPr="00E8423E">
        <w:rPr>
          <w:rFonts w:ascii="標楷體" w:eastAsia="標楷體" w:hAnsi="標楷體" w:hint="eastAsia"/>
          <w:color w:val="000000" w:themeColor="text1"/>
          <w:sz w:val="32"/>
          <w:szCs w:val="32"/>
        </w:rPr>
        <w:t>揚子中學10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4</w:t>
      </w:r>
      <w:r w:rsidRPr="00E8423E">
        <w:rPr>
          <w:rFonts w:ascii="標楷體" w:eastAsia="標楷體" w:hAnsi="標楷體"/>
          <w:color w:val="000000" w:themeColor="text1"/>
          <w:sz w:val="32"/>
          <w:szCs w:val="32"/>
        </w:rPr>
        <w:t>學年度第</w:t>
      </w:r>
      <w:r>
        <w:rPr>
          <w:rFonts w:ascii="標楷體" w:eastAsia="標楷體" w:hAnsi="標楷體" w:cs="新細明體" w:hint="eastAsia"/>
          <w:color w:val="000000" w:themeColor="text1"/>
          <w:sz w:val="32"/>
          <w:szCs w:val="32"/>
        </w:rPr>
        <w:t>2</w:t>
      </w:r>
      <w:r w:rsidRPr="00E8423E">
        <w:rPr>
          <w:rFonts w:ascii="標楷體" w:eastAsia="標楷體" w:hAnsi="標楷體" w:hint="eastAsia"/>
          <w:color w:val="000000" w:themeColor="text1"/>
          <w:sz w:val="32"/>
          <w:szCs w:val="32"/>
        </w:rPr>
        <w:t>學期第</w:t>
      </w:r>
      <w:r>
        <w:rPr>
          <w:rFonts w:ascii="標楷體" w:eastAsia="標楷體" w:hAnsi="標楷體" w:cs="新細明體" w:hint="eastAsia"/>
          <w:color w:val="000000" w:themeColor="text1"/>
          <w:sz w:val="32"/>
          <w:szCs w:val="32"/>
        </w:rPr>
        <w:t>2</w:t>
      </w:r>
      <w:r w:rsidRPr="00E8423E">
        <w:rPr>
          <w:rFonts w:ascii="標楷體" w:eastAsia="標楷體" w:hAnsi="標楷體" w:hint="eastAsia"/>
          <w:color w:val="000000" w:themeColor="text1"/>
          <w:sz w:val="32"/>
          <w:szCs w:val="32"/>
        </w:rPr>
        <w:t>次</w:t>
      </w:r>
    </w:p>
    <w:p w:rsidR="00000762" w:rsidRPr="00E8423E" w:rsidRDefault="00000762" w:rsidP="00000762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E8423E">
        <w:rPr>
          <w:rFonts w:ascii="標楷體" w:eastAsia="標楷體" w:hAnsi="標楷體" w:hint="eastAsia"/>
          <w:color w:val="000000" w:themeColor="text1"/>
          <w:sz w:val="32"/>
          <w:szCs w:val="32"/>
        </w:rPr>
        <w:t>課程發展委員會</w:t>
      </w:r>
      <w:r w:rsidRPr="00E8423E">
        <w:rPr>
          <w:rFonts w:ascii="標楷體" w:eastAsia="標楷體" w:hAnsi="標楷體"/>
          <w:color w:val="000000" w:themeColor="text1"/>
          <w:sz w:val="32"/>
          <w:szCs w:val="32"/>
        </w:rPr>
        <w:t>會議</w:t>
      </w:r>
      <w:r w:rsidRPr="00E8423E">
        <w:rPr>
          <w:rFonts w:ascii="標楷體" w:eastAsia="標楷體" w:hAnsi="標楷體" w:hint="eastAsia"/>
          <w:color w:val="000000" w:themeColor="text1"/>
          <w:sz w:val="32"/>
          <w:szCs w:val="32"/>
        </w:rPr>
        <w:t>紀</w:t>
      </w:r>
      <w:r w:rsidRPr="00E8423E">
        <w:rPr>
          <w:rFonts w:ascii="標楷體" w:eastAsia="標楷體" w:hAnsi="標楷體"/>
          <w:color w:val="000000" w:themeColor="text1"/>
          <w:sz w:val="32"/>
          <w:szCs w:val="32"/>
        </w:rPr>
        <w:t>錄</w:t>
      </w:r>
    </w:p>
    <w:p w:rsidR="00000762" w:rsidRDefault="00000762" w:rsidP="0000076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壹、</w:t>
      </w:r>
      <w:r w:rsidRPr="001634BF">
        <w:rPr>
          <w:rFonts w:ascii="標楷體" w:eastAsia="標楷體" w:hAnsi="標楷體"/>
          <w:sz w:val="28"/>
          <w:szCs w:val="28"/>
        </w:rPr>
        <w:t>時間：</w:t>
      </w:r>
      <w:r w:rsidRPr="001634BF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1634BF"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1634BF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1634BF">
        <w:rPr>
          <w:rFonts w:ascii="標楷體" w:eastAsia="標楷體" w:hAnsi="標楷體" w:hint="eastAsia"/>
          <w:sz w:val="28"/>
          <w:szCs w:val="28"/>
        </w:rPr>
        <w:t>日(四)上午7:30~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1634BF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1634BF">
        <w:rPr>
          <w:rFonts w:ascii="標楷體" w:eastAsia="標楷體" w:hAnsi="標楷體" w:hint="eastAsia"/>
          <w:sz w:val="28"/>
          <w:szCs w:val="28"/>
        </w:rPr>
        <w:t>0</w:t>
      </w:r>
    </w:p>
    <w:p w:rsidR="00000762" w:rsidRPr="001634BF" w:rsidRDefault="00000762" w:rsidP="0000076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貳、</w:t>
      </w:r>
      <w:r w:rsidRPr="001634BF">
        <w:rPr>
          <w:rFonts w:ascii="標楷體" w:eastAsia="標楷體" w:hAnsi="標楷體"/>
          <w:sz w:val="28"/>
          <w:szCs w:val="28"/>
        </w:rPr>
        <w:t>地點：</w:t>
      </w:r>
      <w:r w:rsidRPr="001634BF">
        <w:rPr>
          <w:rFonts w:ascii="標楷體" w:eastAsia="標楷體" w:hAnsi="標楷體" w:hint="eastAsia"/>
          <w:sz w:val="28"/>
          <w:szCs w:val="28"/>
        </w:rPr>
        <w:t>本校教師研習中心</w:t>
      </w:r>
    </w:p>
    <w:p w:rsidR="00000762" w:rsidRPr="00A941A7" w:rsidRDefault="00000762" w:rsidP="0000076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叁、</w:t>
      </w:r>
      <w:r w:rsidRPr="001634BF">
        <w:rPr>
          <w:rFonts w:ascii="標楷體" w:eastAsia="標楷體" w:hAnsi="標楷體" w:hint="eastAsia"/>
          <w:sz w:val="28"/>
          <w:szCs w:val="28"/>
        </w:rPr>
        <w:t>列席：鍾月娥校長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A941A7">
        <w:rPr>
          <w:rFonts w:ascii="標楷體" w:eastAsia="標楷體" w:hAnsi="標楷體"/>
          <w:sz w:val="28"/>
          <w:szCs w:val="28"/>
        </w:rPr>
        <w:t>主席：</w:t>
      </w:r>
      <w:r w:rsidRPr="001634BF">
        <w:rPr>
          <w:rFonts w:ascii="標楷體" w:eastAsia="標楷體" w:hAnsi="標楷體" w:hint="eastAsia"/>
          <w:sz w:val="28"/>
          <w:szCs w:val="28"/>
        </w:rPr>
        <w:t xml:space="preserve">邱世宏主任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1634BF">
        <w:rPr>
          <w:rFonts w:ascii="標楷體" w:eastAsia="標楷體" w:hAnsi="標楷體" w:hint="eastAsia"/>
          <w:sz w:val="28"/>
          <w:szCs w:val="28"/>
        </w:rPr>
        <w:t xml:space="preserve"> 記錄：</w:t>
      </w:r>
      <w:r>
        <w:rPr>
          <w:rFonts w:ascii="標楷體" w:eastAsia="標楷體" w:hAnsi="標楷體" w:hint="eastAsia"/>
          <w:sz w:val="28"/>
          <w:szCs w:val="28"/>
        </w:rPr>
        <w:t>呂艾淇</w:t>
      </w:r>
      <w:r w:rsidRPr="001634BF">
        <w:rPr>
          <w:rFonts w:ascii="標楷體" w:eastAsia="標楷體" w:hAnsi="標楷體" w:hint="eastAsia"/>
          <w:sz w:val="28"/>
          <w:szCs w:val="28"/>
        </w:rPr>
        <w:t xml:space="preserve">  組長</w:t>
      </w:r>
      <w:r>
        <w:rPr>
          <w:rFonts w:ascii="標楷體" w:eastAsia="標楷體" w:hAnsi="標楷體" w:hint="eastAsia"/>
          <w:sz w:val="28"/>
          <w:szCs w:val="28"/>
        </w:rPr>
        <w:t xml:space="preserve">　　　　　　　　　　　　　　　　</w:t>
      </w:r>
    </w:p>
    <w:p w:rsidR="00000762" w:rsidRPr="00A941A7" w:rsidRDefault="00000762" w:rsidP="0000076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肆、</w:t>
      </w:r>
      <w:r w:rsidRPr="00A941A7">
        <w:rPr>
          <w:rFonts w:ascii="標楷體" w:eastAsia="標楷體" w:hAnsi="標楷體"/>
          <w:sz w:val="28"/>
          <w:szCs w:val="28"/>
        </w:rPr>
        <w:t>出席人員</w:t>
      </w:r>
      <w:r w:rsidRPr="00A941A7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詳</w:t>
      </w:r>
      <w:r w:rsidRPr="00A941A7">
        <w:rPr>
          <w:rFonts w:ascii="標楷體" w:eastAsia="標楷體" w:hAnsi="標楷體" w:hint="eastAsia"/>
          <w:sz w:val="28"/>
          <w:szCs w:val="28"/>
        </w:rPr>
        <w:t>如簽到單</w:t>
      </w:r>
    </w:p>
    <w:p w:rsidR="00000762" w:rsidRDefault="00000762" w:rsidP="0000076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伍、</w:t>
      </w:r>
      <w:r w:rsidRPr="00A941A7">
        <w:rPr>
          <w:rFonts w:ascii="標楷體" w:eastAsia="標楷體" w:hAnsi="標楷體" w:hint="eastAsia"/>
          <w:sz w:val="28"/>
          <w:szCs w:val="28"/>
        </w:rPr>
        <w:t>主席致詞：</w:t>
      </w:r>
    </w:p>
    <w:p w:rsidR="00000762" w:rsidRDefault="00000762" w:rsidP="0000076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1634BF">
        <w:rPr>
          <w:rFonts w:ascii="標楷體" w:eastAsia="標楷體" w:hAnsi="標楷體" w:hint="eastAsia"/>
          <w:sz w:val="28"/>
          <w:szCs w:val="28"/>
        </w:rPr>
        <w:t>召開課程發展委員會的目的是希望各位委員針對</w:t>
      </w:r>
      <w:r>
        <w:rPr>
          <w:rFonts w:ascii="標楷體" w:eastAsia="標楷體" w:hAnsi="標楷體" w:hint="eastAsia"/>
          <w:sz w:val="28"/>
          <w:szCs w:val="28"/>
        </w:rPr>
        <w:t>以下議題討論:</w:t>
      </w:r>
    </w:p>
    <w:p w:rsidR="00000762" w:rsidRPr="00C643A1" w:rsidRDefault="00000762" w:rsidP="00000762">
      <w:pPr>
        <w:pStyle w:val="a7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C643A1">
        <w:rPr>
          <w:rFonts w:ascii="標楷體" w:eastAsia="標楷體" w:hAnsi="標楷體" w:hint="eastAsia"/>
          <w:sz w:val="28"/>
          <w:szCs w:val="28"/>
        </w:rPr>
        <w:t>月考成績統計各科權重討論</w:t>
      </w:r>
    </w:p>
    <w:p w:rsidR="00000762" w:rsidRDefault="00000762" w:rsidP="00000762">
      <w:pPr>
        <w:pStyle w:val="a7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月考試題審查機制討論</w:t>
      </w:r>
    </w:p>
    <w:p w:rsidR="00000762" w:rsidRDefault="00000762" w:rsidP="00000762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000762" w:rsidRPr="00A941A7" w:rsidRDefault="00000762" w:rsidP="0000076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陸、</w:t>
      </w:r>
      <w:r w:rsidRPr="00A941A7">
        <w:rPr>
          <w:rFonts w:ascii="標楷體" w:eastAsia="標楷體" w:hAnsi="標楷體" w:hint="eastAsia"/>
          <w:sz w:val="28"/>
          <w:szCs w:val="28"/>
        </w:rPr>
        <w:t>提案</w:t>
      </w:r>
      <w:r w:rsidRPr="00A941A7">
        <w:rPr>
          <w:rFonts w:ascii="標楷體" w:eastAsia="標楷體" w:hAnsi="標楷體"/>
          <w:sz w:val="28"/>
          <w:szCs w:val="28"/>
        </w:rPr>
        <w:t>討論</w:t>
      </w:r>
      <w:r w:rsidRPr="00A941A7">
        <w:rPr>
          <w:rFonts w:ascii="標楷體" w:eastAsia="標楷體" w:hAnsi="標楷體" w:hint="eastAsia"/>
          <w:sz w:val="28"/>
          <w:szCs w:val="28"/>
        </w:rPr>
        <w:t>：</w:t>
      </w:r>
    </w:p>
    <w:p w:rsidR="00000762" w:rsidRPr="00C643A1" w:rsidRDefault="00000762" w:rsidP="00000762">
      <w:pPr>
        <w:pStyle w:val="a7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案由一</w:t>
      </w:r>
      <w:r w:rsidRPr="00A941A7">
        <w:rPr>
          <w:rFonts w:ascii="標楷體" w:eastAsia="標楷體" w:hAnsi="標楷體" w:hint="eastAsia"/>
          <w:sz w:val="28"/>
          <w:szCs w:val="28"/>
        </w:rPr>
        <w:t>：</w:t>
      </w:r>
      <w:r w:rsidRPr="00C643A1">
        <w:rPr>
          <w:rFonts w:ascii="標楷體" w:eastAsia="標楷體" w:hAnsi="標楷體" w:hint="eastAsia"/>
          <w:b/>
          <w:sz w:val="28"/>
          <w:szCs w:val="28"/>
        </w:rPr>
        <w:t>月考成績統計各科權重討論</w:t>
      </w:r>
    </w:p>
    <w:p w:rsidR="00000762" w:rsidRDefault="00000762" w:rsidP="0000076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依附件資料揚子高中月考加權建議表(權重以部頒學分數為參考值)(如附件)</w:t>
      </w:r>
    </w:p>
    <w:p w:rsidR="00000762" w:rsidRDefault="00000762" w:rsidP="0000076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討論本校權重議題,因應大環境及大考變革行政端初步討論出月考加權機制,</w:t>
      </w:r>
    </w:p>
    <w:p w:rsidR="00000762" w:rsidRDefault="00000762" w:rsidP="0000076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一個政策的實施相對衍生很多問題,希望透過課發會委員科主席的意見與想</w:t>
      </w:r>
    </w:p>
    <w:p w:rsidR="00000762" w:rsidRDefault="00000762" w:rsidP="0000076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法,共同深化共識將衍生的問題降到最低,老師們建議時間點是否延至105學</w:t>
      </w:r>
    </w:p>
    <w:p w:rsidR="00000762" w:rsidRDefault="00000762" w:rsidP="0000076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年度實施新學期開始實施,讓大家更有充裕的時間為前置作業做準備,包含政</w:t>
      </w:r>
    </w:p>
    <w:p w:rsidR="00000762" w:rsidRDefault="00000762" w:rsidP="0000076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策的周知,導師任課</w:t>
      </w:r>
      <w:r w:rsidRPr="00A941A7"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行政端的種種配套作業以及學生家長的調適等,請委員</w:t>
      </w:r>
    </w:p>
    <w:p w:rsidR="00000762" w:rsidRPr="00A941A7" w:rsidRDefault="00000762" w:rsidP="0000076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發表意見</w:t>
      </w:r>
    </w:p>
    <w:p w:rsidR="00000762" w:rsidRDefault="00000762" w:rsidP="00000762">
      <w:pPr>
        <w:spacing w:line="400" w:lineRule="exact"/>
        <w:ind w:left="1190" w:hangingChars="425" w:hanging="11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(意郎師)權重基本上而言是依教育部部頒為基準,但就英聽而言在部頒並無獨立一科,目前校月考試佔15分,如提高到100分則不符合比例原則,建議英聽併入英文科學分裡才具公平性,不能否認英聽在學生學習歷程的重要性,因為城鄉差距等因素,今年大考英聽採計學校變少,可以預期將來會更少</w:t>
      </w:r>
    </w:p>
    <w:p w:rsidR="00000762" w:rsidRDefault="00000762" w:rsidP="00000762">
      <w:pPr>
        <w:spacing w:line="400" w:lineRule="exact"/>
        <w:ind w:left="1190" w:hangingChars="425" w:hanging="11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(美利師)1.家長反應月考不加權而學期成績加權影響學生排名</w:t>
      </w:r>
    </w:p>
    <w:p w:rsidR="00000762" w:rsidRDefault="00000762" w:rsidP="00000762">
      <w:pPr>
        <w:spacing w:line="400" w:lineRule="exact"/>
        <w:ind w:left="1190" w:hangingChars="425" w:hanging="11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2.學校決議的政策希望透過適當的流程公告周知再執行,以免造成</w:t>
      </w:r>
    </w:p>
    <w:p w:rsidR="00000762" w:rsidRDefault="00000762" w:rsidP="00000762">
      <w:pPr>
        <w:spacing w:line="400" w:lineRule="exact"/>
        <w:ind w:left="1190" w:hangingChars="425" w:hanging="11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同仁困擾</w:t>
      </w:r>
    </w:p>
    <w:p w:rsidR="00000762" w:rsidRDefault="00000762" w:rsidP="00000762">
      <w:pPr>
        <w:spacing w:line="400" w:lineRule="exact"/>
        <w:ind w:left="1190" w:hangingChars="425" w:hanging="11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(成福師)1.公文公告著明出處,建議應外科,注意流程程序完備,並將大量公</w:t>
      </w:r>
    </w:p>
    <w:p w:rsidR="00000762" w:rsidRDefault="00000762" w:rsidP="00000762">
      <w:pPr>
        <w:spacing w:line="400" w:lineRule="exact"/>
        <w:ind w:firstLineChars="950" w:firstLine="26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告適時篩選</w:t>
      </w:r>
    </w:p>
    <w:p w:rsidR="00000762" w:rsidRDefault="00000762" w:rsidP="00000762">
      <w:pPr>
        <w:spacing w:line="400" w:lineRule="exact"/>
        <w:ind w:left="1190" w:hangingChars="425" w:hanging="11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2.學校新政策實施,注意正式公告家長學生端的必要性</w:t>
      </w:r>
    </w:p>
    <w:p w:rsidR="00000762" w:rsidRDefault="00000762" w:rsidP="00000762">
      <w:pPr>
        <w:spacing w:line="400" w:lineRule="exact"/>
        <w:ind w:left="1190" w:hangingChars="425" w:hanging="11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3.英聽100分可行但融入到權重部份一定要更小心,比例原則也要</w:t>
      </w:r>
    </w:p>
    <w:p w:rsidR="00000762" w:rsidRDefault="00000762" w:rsidP="00000762">
      <w:pPr>
        <w:spacing w:line="400" w:lineRule="exact"/>
        <w:ind w:left="1190" w:hangingChars="425" w:hanging="11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注意到</w:t>
      </w:r>
    </w:p>
    <w:p w:rsidR="00000762" w:rsidRDefault="00000762" w:rsidP="00000762">
      <w:pPr>
        <w:spacing w:line="400" w:lineRule="exact"/>
        <w:ind w:left="1190" w:hangingChars="425" w:hanging="11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(意郎師)還是要拉回最原始的部頒學分,送出繁星排序成績,依部頒採計學分</w:t>
      </w:r>
    </w:p>
    <w:p w:rsidR="00000762" w:rsidRDefault="00000762" w:rsidP="00000762">
      <w:pPr>
        <w:spacing w:line="400" w:lineRule="exact"/>
        <w:ind w:left="1190" w:hangingChars="425" w:hanging="11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來算才不會有問題</w:t>
      </w:r>
    </w:p>
    <w:p w:rsidR="00000762" w:rsidRDefault="00000762" w:rsidP="00000762">
      <w:pPr>
        <w:spacing w:line="400" w:lineRule="exact"/>
        <w:ind w:left="1190" w:hangingChars="425" w:hanging="11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  (恆寬師)月考成績</w:t>
      </w:r>
      <w:r w:rsidRPr="009012F0"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學期學業成績與繁星成績是否能對的上的問題要解決</w:t>
      </w:r>
    </w:p>
    <w:p w:rsidR="00000762" w:rsidRPr="009012F0" w:rsidRDefault="00000762" w:rsidP="00000762">
      <w:pPr>
        <w:spacing w:line="400" w:lineRule="exact"/>
        <w:ind w:left="1190" w:hangingChars="425" w:hanging="1190"/>
        <w:rPr>
          <w:rFonts w:ascii="標楷體" w:eastAsia="標楷體" w:hAnsi="標楷體"/>
          <w:sz w:val="28"/>
          <w:szCs w:val="28"/>
        </w:rPr>
      </w:pPr>
    </w:p>
    <w:p w:rsidR="00000762" w:rsidRDefault="00000762" w:rsidP="0000076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D8125D">
        <w:rPr>
          <w:rFonts w:ascii="標楷體" w:eastAsia="標楷體" w:hAnsi="標楷體" w:hint="eastAsia"/>
          <w:sz w:val="28"/>
          <w:szCs w:val="28"/>
        </w:rPr>
        <w:t>決  議：</w:t>
      </w:r>
      <w:r>
        <w:rPr>
          <w:rFonts w:ascii="標楷體" w:eastAsia="標楷體" w:hAnsi="標楷體" w:hint="eastAsia"/>
          <w:sz w:val="28"/>
          <w:szCs w:val="28"/>
        </w:rPr>
        <w:t>建議時間點延至105學年度實施新學期開始實施,讓大家更有充裕的時間為</w:t>
      </w:r>
    </w:p>
    <w:p w:rsidR="00000762" w:rsidRDefault="00000762" w:rsidP="0000076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前置作業做準備,包含政策的周知,導師任課</w:t>
      </w:r>
      <w:r w:rsidRPr="00A941A7"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行政端的種種配套作業以及學</w:t>
      </w:r>
    </w:p>
    <w:p w:rsidR="00000762" w:rsidRDefault="00000762" w:rsidP="0000076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生家長的調適等,本案經105年3月3</w:t>
      </w:r>
      <w:r w:rsidRPr="00A941A7">
        <w:rPr>
          <w:rFonts w:ascii="標楷體" w:eastAsia="標楷體" w:hAnsi="標楷體" w:hint="eastAsia"/>
          <w:sz w:val="28"/>
          <w:szCs w:val="28"/>
        </w:rPr>
        <w:t>日課發會審查通過，報雲林縣政府教</w:t>
      </w:r>
    </w:p>
    <w:p w:rsidR="00000762" w:rsidRPr="00A941A7" w:rsidRDefault="00000762" w:rsidP="0000076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A941A7">
        <w:rPr>
          <w:rFonts w:ascii="標楷體" w:eastAsia="標楷體" w:hAnsi="標楷體" w:hint="eastAsia"/>
          <w:sz w:val="28"/>
          <w:szCs w:val="28"/>
        </w:rPr>
        <w:t>育處備查後實施。</w:t>
      </w:r>
    </w:p>
    <w:p w:rsidR="00000762" w:rsidRPr="00A941A7" w:rsidRDefault="00000762" w:rsidP="00000762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000762" w:rsidRPr="0035286E" w:rsidRDefault="00000762" w:rsidP="00000762">
      <w:pPr>
        <w:spacing w:line="400" w:lineRule="exact"/>
        <w:ind w:firstLineChars="50" w:firstLine="14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Pr="00257405">
        <w:rPr>
          <w:rFonts w:ascii="標楷體" w:eastAsia="標楷體" w:hAnsi="標楷體" w:hint="eastAsia"/>
          <w:sz w:val="28"/>
          <w:szCs w:val="28"/>
        </w:rPr>
        <w:t>、</w:t>
      </w:r>
      <w:r w:rsidRPr="0035286E">
        <w:rPr>
          <w:rFonts w:ascii="標楷體" w:eastAsia="標楷體" w:hAnsi="標楷體" w:hint="eastAsia"/>
          <w:sz w:val="28"/>
          <w:szCs w:val="28"/>
        </w:rPr>
        <w:t>案由二：</w:t>
      </w:r>
      <w:r w:rsidRPr="0035286E">
        <w:rPr>
          <w:rFonts w:ascii="標楷體" w:eastAsia="標楷體" w:hAnsi="標楷體" w:hint="eastAsia"/>
          <w:b/>
          <w:sz w:val="28"/>
          <w:szCs w:val="28"/>
        </w:rPr>
        <w:t>月考試題審查機制討論</w:t>
      </w:r>
    </w:p>
    <w:p w:rsidR="00000762" w:rsidRPr="00A941A7" w:rsidRDefault="00000762" w:rsidP="00000762">
      <w:pPr>
        <w:numPr>
          <w:ilvl w:val="0"/>
          <w:numId w:val="1"/>
        </w:numPr>
        <w:adjustRightInd w:val="0"/>
        <w:snapToGrid w:val="0"/>
        <w:spacing w:line="400" w:lineRule="exact"/>
        <w:ind w:left="994" w:hanging="569"/>
        <w:rPr>
          <w:rFonts w:ascii="標楷體" w:eastAsia="標楷體" w:hAnsi="標楷體"/>
          <w:sz w:val="28"/>
          <w:szCs w:val="28"/>
        </w:rPr>
      </w:pPr>
      <w:r w:rsidRPr="00A941A7">
        <w:rPr>
          <w:rFonts w:ascii="標楷體" w:eastAsia="標楷體" w:hAnsi="標楷體" w:hint="eastAsia"/>
          <w:sz w:val="28"/>
          <w:szCs w:val="28"/>
        </w:rPr>
        <w:t>說  明：</w:t>
      </w:r>
    </w:p>
    <w:p w:rsidR="00000762" w:rsidRPr="00257405" w:rsidRDefault="00000762" w:rsidP="00000762">
      <w:pPr>
        <w:adjustRightInd w:val="0"/>
        <w:snapToGrid w:val="0"/>
        <w:spacing w:line="400" w:lineRule="exact"/>
        <w:ind w:left="994"/>
        <w:rPr>
          <w:rFonts w:ascii="標楷體" w:eastAsia="標楷體" w:hAnsi="標楷體"/>
          <w:sz w:val="28"/>
          <w:szCs w:val="28"/>
        </w:rPr>
      </w:pPr>
      <w:r w:rsidRPr="00257405">
        <w:rPr>
          <w:rFonts w:ascii="標楷體" w:eastAsia="標楷體" w:hAnsi="標楷體" w:hint="eastAsia"/>
          <w:sz w:val="28"/>
          <w:szCs w:val="28"/>
        </w:rPr>
        <w:t>為維持評量合乎專業性、診斷性、公平性、規範性及保密性；應落實學習領域定期評量之審題機制，並遵守迴避原則，特訂定</w:t>
      </w:r>
      <w:r>
        <w:rPr>
          <w:rFonts w:ascii="標楷體" w:eastAsia="標楷體" w:hAnsi="標楷體" w:hint="eastAsia"/>
          <w:sz w:val="28"/>
          <w:szCs w:val="28"/>
        </w:rPr>
        <w:t>審題</w:t>
      </w:r>
      <w:r w:rsidRPr="00257405">
        <w:rPr>
          <w:rFonts w:ascii="標楷體" w:eastAsia="標楷體" w:hAnsi="標楷體" w:hint="eastAsia"/>
          <w:sz w:val="28"/>
          <w:szCs w:val="28"/>
        </w:rPr>
        <w:t>實施要點。</w:t>
      </w:r>
      <w:r>
        <w:rPr>
          <w:rFonts w:ascii="標楷體" w:eastAsia="標楷體" w:hAnsi="標楷體" w:hint="eastAsia"/>
          <w:sz w:val="28"/>
          <w:szCs w:val="28"/>
        </w:rPr>
        <w:t>教學組已發下</w:t>
      </w:r>
    </w:p>
    <w:p w:rsidR="00000762" w:rsidRPr="00A941A7" w:rsidRDefault="00000762" w:rsidP="00000762">
      <w:pPr>
        <w:adjustRightInd w:val="0"/>
        <w:snapToGrid w:val="0"/>
        <w:spacing w:line="400" w:lineRule="exact"/>
        <w:ind w:left="99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出題</w:t>
      </w:r>
      <w:r w:rsidRPr="00257405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審題通知及試卷審查表,依計畫執行</w:t>
      </w:r>
      <w:r w:rsidRPr="00A941A7">
        <w:rPr>
          <w:rFonts w:ascii="標楷體" w:eastAsia="標楷體" w:hAnsi="標楷體" w:hint="eastAsia"/>
          <w:sz w:val="28"/>
          <w:szCs w:val="28"/>
        </w:rPr>
        <w:t>。</w:t>
      </w:r>
    </w:p>
    <w:p w:rsidR="00000762" w:rsidRDefault="00000762" w:rsidP="00000762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000762" w:rsidRDefault="00000762" w:rsidP="00000762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941A7">
        <w:rPr>
          <w:rFonts w:ascii="標楷體" w:eastAsia="標楷體" w:hAnsi="標楷體" w:hint="eastAsia"/>
          <w:sz w:val="28"/>
          <w:szCs w:val="28"/>
        </w:rPr>
        <w:t xml:space="preserve">決  </w:t>
      </w:r>
      <w:r>
        <w:rPr>
          <w:rFonts w:ascii="標楷體" w:eastAsia="標楷體" w:hAnsi="標楷體" w:hint="eastAsia"/>
          <w:sz w:val="28"/>
          <w:szCs w:val="28"/>
        </w:rPr>
        <w:t>議：教學組已發下出題</w:t>
      </w:r>
      <w:r w:rsidRPr="00257405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審題通知及試卷審查表,依計畫執行,本案經</w:t>
      </w:r>
    </w:p>
    <w:p w:rsidR="00000762" w:rsidRPr="00A941A7" w:rsidRDefault="00000762" w:rsidP="00000762">
      <w:pPr>
        <w:adjustRightInd w:val="0"/>
        <w:snapToGrid w:val="0"/>
        <w:spacing w:line="4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105年3月3</w:t>
      </w:r>
      <w:r w:rsidRPr="00A941A7">
        <w:rPr>
          <w:rFonts w:ascii="標楷體" w:eastAsia="標楷體" w:hAnsi="標楷體" w:hint="eastAsia"/>
          <w:sz w:val="28"/>
          <w:szCs w:val="28"/>
        </w:rPr>
        <w:t>日課發會審查通過，報雲林縣政府教育處備查後實施。</w:t>
      </w:r>
    </w:p>
    <w:p w:rsidR="00000762" w:rsidRPr="00A941A7" w:rsidRDefault="00000762" w:rsidP="00000762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000762" w:rsidRPr="00E8423E" w:rsidRDefault="00000762" w:rsidP="00000762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000762" w:rsidRPr="00E8423E" w:rsidRDefault="00000762" w:rsidP="0000076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Pr="00E8423E">
        <w:rPr>
          <w:rFonts w:ascii="標楷體" w:eastAsia="標楷體" w:hAnsi="標楷體" w:hint="eastAsia"/>
          <w:sz w:val="28"/>
          <w:szCs w:val="28"/>
        </w:rPr>
        <w:t>、臨時動議：</w:t>
      </w:r>
      <w:r>
        <w:rPr>
          <w:rFonts w:ascii="標楷體" w:eastAsia="標楷體" w:hAnsi="標楷體" w:hint="eastAsia"/>
          <w:sz w:val="28"/>
          <w:szCs w:val="28"/>
        </w:rPr>
        <w:t>無</w:t>
      </w:r>
    </w:p>
    <w:p w:rsidR="00000762" w:rsidRDefault="00000762" w:rsidP="0000076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</w:t>
      </w:r>
      <w:r w:rsidRPr="00E8423E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散會：9時00</w:t>
      </w:r>
      <w:r w:rsidRPr="00E8423E">
        <w:rPr>
          <w:rFonts w:ascii="標楷體" w:eastAsia="標楷體" w:hAnsi="標楷體" w:hint="eastAsia"/>
          <w:sz w:val="28"/>
          <w:szCs w:val="28"/>
        </w:rPr>
        <w:t>分</w:t>
      </w:r>
    </w:p>
    <w:p w:rsidR="00000762" w:rsidRDefault="00000762" w:rsidP="00000762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000762" w:rsidRDefault="00000762" w:rsidP="00000762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000762" w:rsidRPr="00464AE8" w:rsidRDefault="00000762" w:rsidP="00000762">
      <w:pPr>
        <w:snapToGrid w:val="0"/>
        <w:spacing w:line="360" w:lineRule="atLeast"/>
        <w:jc w:val="center"/>
        <w:rPr>
          <w:rFonts w:ascii="標楷體" w:eastAsia="標楷體" w:hAnsi="標楷體"/>
          <w:sz w:val="48"/>
          <w:szCs w:val="48"/>
        </w:rPr>
      </w:pPr>
      <w:r w:rsidRPr="00464AE8">
        <w:rPr>
          <w:rFonts w:ascii="標楷體" w:eastAsia="標楷體" w:hAnsi="標楷體" w:hint="eastAsia"/>
          <w:sz w:val="48"/>
          <w:szCs w:val="48"/>
        </w:rPr>
        <w:lastRenderedPageBreak/>
        <w:t>揚子高中 各年段學分數</w:t>
      </w:r>
      <w:r>
        <w:rPr>
          <w:rFonts w:ascii="標楷體" w:eastAsia="標楷體" w:hAnsi="標楷體" w:hint="eastAsia"/>
          <w:sz w:val="48"/>
          <w:szCs w:val="48"/>
        </w:rPr>
        <w:t xml:space="preserve">      </w:t>
      </w:r>
      <w:r w:rsidRPr="007B1F53">
        <w:rPr>
          <w:rFonts w:ascii="標楷體" w:eastAsia="標楷體" w:hAnsi="標楷體" w:hint="eastAsia"/>
          <w:sz w:val="40"/>
          <w:szCs w:val="40"/>
        </w:rPr>
        <w:t>附件</w:t>
      </w:r>
    </w:p>
    <w:p w:rsidR="00000762" w:rsidRPr="00A73C1E" w:rsidRDefault="00000762" w:rsidP="00000762">
      <w:pPr>
        <w:snapToGrid w:val="0"/>
        <w:spacing w:line="360" w:lineRule="atLeast"/>
        <w:rPr>
          <w:rFonts w:ascii="標楷體" w:eastAsia="標楷體" w:hAnsi="標楷體"/>
        </w:rPr>
      </w:pPr>
      <w:r w:rsidRPr="00A73C1E">
        <w:rPr>
          <w:rFonts w:ascii="標楷體" w:eastAsia="標楷體" w:hAnsi="標楷體" w:hint="eastAsia"/>
        </w:rPr>
        <w:t>國中部</w:t>
      </w:r>
    </w:p>
    <w:tbl>
      <w:tblPr>
        <w:tblStyle w:val="a8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6"/>
        <w:gridCol w:w="2111"/>
        <w:gridCol w:w="2112"/>
        <w:gridCol w:w="2112"/>
        <w:gridCol w:w="2112"/>
      </w:tblGrid>
      <w:tr w:rsidR="00000762" w:rsidRPr="00A73C1E" w:rsidTr="006D30F3">
        <w:trPr>
          <w:jc w:val="center"/>
        </w:trPr>
        <w:tc>
          <w:tcPr>
            <w:tcW w:w="1646" w:type="dxa"/>
            <w:tcBorders>
              <w:tl2br w:val="nil"/>
            </w:tcBorders>
            <w:vAlign w:val="center"/>
          </w:tcPr>
          <w:p w:rsidR="00000762" w:rsidRDefault="00000762" w:rsidP="006D30F3">
            <w:pPr>
              <w:snapToGrid w:val="0"/>
              <w:spacing w:line="36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年段</w:t>
            </w:r>
          </w:p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上/下學分數</w:t>
            </w:r>
          </w:p>
          <w:p w:rsidR="00000762" w:rsidRPr="00A73C1E" w:rsidRDefault="00000762" w:rsidP="006D30F3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2111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國一</w:t>
            </w:r>
          </w:p>
        </w:tc>
        <w:tc>
          <w:tcPr>
            <w:tcW w:w="2112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國二</w:t>
            </w:r>
          </w:p>
        </w:tc>
        <w:tc>
          <w:tcPr>
            <w:tcW w:w="2112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國三</w:t>
            </w:r>
          </w:p>
        </w:tc>
        <w:tc>
          <w:tcPr>
            <w:tcW w:w="2112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備註</w:t>
            </w:r>
          </w:p>
        </w:tc>
      </w:tr>
      <w:tr w:rsidR="00000762" w:rsidRPr="00A73C1E" w:rsidTr="006D30F3">
        <w:trPr>
          <w:jc w:val="center"/>
        </w:trPr>
        <w:tc>
          <w:tcPr>
            <w:tcW w:w="1646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2111" w:type="dxa"/>
            <w:vAlign w:val="center"/>
          </w:tcPr>
          <w:p w:rsidR="00000762" w:rsidRPr="00A26257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6257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2112" w:type="dxa"/>
            <w:vAlign w:val="center"/>
          </w:tcPr>
          <w:p w:rsidR="00000762" w:rsidRPr="00A26257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6257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2112" w:type="dxa"/>
            <w:vAlign w:val="center"/>
          </w:tcPr>
          <w:p w:rsidR="00000762" w:rsidRPr="00A26257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6257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2112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0762" w:rsidRPr="00A73C1E" w:rsidTr="006D30F3">
        <w:trPr>
          <w:jc w:val="center"/>
        </w:trPr>
        <w:tc>
          <w:tcPr>
            <w:tcW w:w="1646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2111" w:type="dxa"/>
            <w:vAlign w:val="center"/>
          </w:tcPr>
          <w:p w:rsidR="00000762" w:rsidRPr="00A26257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6257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2112" w:type="dxa"/>
            <w:vAlign w:val="center"/>
          </w:tcPr>
          <w:p w:rsidR="00000762" w:rsidRPr="00A26257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6257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2112" w:type="dxa"/>
            <w:vAlign w:val="center"/>
          </w:tcPr>
          <w:p w:rsidR="00000762" w:rsidRPr="00A26257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6257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2112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0762" w:rsidRPr="00A73C1E" w:rsidTr="006D30F3">
        <w:trPr>
          <w:jc w:val="center"/>
        </w:trPr>
        <w:tc>
          <w:tcPr>
            <w:tcW w:w="1646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英</w:t>
            </w:r>
            <w:r>
              <w:rPr>
                <w:rFonts w:ascii="標楷體" w:eastAsia="標楷體" w:hAnsi="標楷體" w:hint="eastAsia"/>
              </w:rPr>
              <w:t>聽</w:t>
            </w:r>
          </w:p>
        </w:tc>
        <w:tc>
          <w:tcPr>
            <w:tcW w:w="2111" w:type="dxa"/>
            <w:vAlign w:val="center"/>
          </w:tcPr>
          <w:p w:rsidR="00000762" w:rsidRPr="00A26257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12" w:type="dxa"/>
            <w:vAlign w:val="center"/>
          </w:tcPr>
          <w:p w:rsidR="00000762" w:rsidRPr="00A26257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12" w:type="dxa"/>
            <w:vAlign w:val="center"/>
          </w:tcPr>
          <w:p w:rsidR="00000762" w:rsidRPr="00A26257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12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0762" w:rsidRPr="00A73C1E" w:rsidTr="006D30F3">
        <w:trPr>
          <w:jc w:val="center"/>
        </w:trPr>
        <w:tc>
          <w:tcPr>
            <w:tcW w:w="1646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2111" w:type="dxa"/>
            <w:vAlign w:val="center"/>
          </w:tcPr>
          <w:p w:rsidR="00000762" w:rsidRPr="00A26257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6257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2112" w:type="dxa"/>
            <w:vAlign w:val="center"/>
          </w:tcPr>
          <w:p w:rsidR="00000762" w:rsidRPr="00A26257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6257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2112" w:type="dxa"/>
            <w:vAlign w:val="center"/>
          </w:tcPr>
          <w:p w:rsidR="00000762" w:rsidRPr="00A26257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6257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2112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0762" w:rsidRPr="00A73C1E" w:rsidTr="006D30F3">
        <w:trPr>
          <w:jc w:val="center"/>
        </w:trPr>
        <w:tc>
          <w:tcPr>
            <w:tcW w:w="1646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歷史</w:t>
            </w:r>
          </w:p>
        </w:tc>
        <w:tc>
          <w:tcPr>
            <w:tcW w:w="2111" w:type="dxa"/>
            <w:vAlign w:val="center"/>
          </w:tcPr>
          <w:p w:rsidR="00000762" w:rsidRPr="00A26257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6257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112" w:type="dxa"/>
            <w:vAlign w:val="center"/>
          </w:tcPr>
          <w:p w:rsidR="00000762" w:rsidRPr="00A26257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6257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112" w:type="dxa"/>
            <w:vAlign w:val="center"/>
          </w:tcPr>
          <w:p w:rsidR="00000762" w:rsidRPr="00A26257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6257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112" w:type="dxa"/>
            <w:vMerge w:val="restart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社會（歷史、地理、公民與社會）3學分</w:t>
            </w:r>
          </w:p>
        </w:tc>
      </w:tr>
      <w:tr w:rsidR="00000762" w:rsidRPr="00A73C1E" w:rsidTr="006D30F3">
        <w:trPr>
          <w:jc w:val="center"/>
        </w:trPr>
        <w:tc>
          <w:tcPr>
            <w:tcW w:w="1646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地理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000762" w:rsidRPr="00A26257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6257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vAlign w:val="center"/>
          </w:tcPr>
          <w:p w:rsidR="00000762" w:rsidRPr="00A26257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6257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vAlign w:val="center"/>
          </w:tcPr>
          <w:p w:rsidR="00000762" w:rsidRPr="00A26257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6257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112" w:type="dxa"/>
            <w:vMerge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0762" w:rsidRPr="00A73C1E" w:rsidTr="006D30F3">
        <w:trPr>
          <w:jc w:val="center"/>
        </w:trPr>
        <w:tc>
          <w:tcPr>
            <w:tcW w:w="1646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公民</w:t>
            </w:r>
          </w:p>
        </w:tc>
        <w:tc>
          <w:tcPr>
            <w:tcW w:w="2111" w:type="dxa"/>
            <w:tcBorders>
              <w:tl2br w:val="nil"/>
            </w:tcBorders>
            <w:vAlign w:val="center"/>
          </w:tcPr>
          <w:p w:rsidR="00000762" w:rsidRPr="00A26257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6257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112" w:type="dxa"/>
            <w:tcBorders>
              <w:bottom w:val="single" w:sz="4" w:space="0" w:color="auto"/>
              <w:tl2br w:val="nil"/>
            </w:tcBorders>
            <w:vAlign w:val="center"/>
          </w:tcPr>
          <w:p w:rsidR="00000762" w:rsidRPr="00A26257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6257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112" w:type="dxa"/>
            <w:tcBorders>
              <w:tl2br w:val="nil"/>
            </w:tcBorders>
            <w:vAlign w:val="center"/>
          </w:tcPr>
          <w:p w:rsidR="00000762" w:rsidRPr="00A26257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6257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112" w:type="dxa"/>
            <w:vMerge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0762" w:rsidRPr="00A73C1E" w:rsidTr="006D30F3">
        <w:trPr>
          <w:jc w:val="center"/>
        </w:trPr>
        <w:tc>
          <w:tcPr>
            <w:tcW w:w="1646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生物</w:t>
            </w:r>
          </w:p>
        </w:tc>
        <w:tc>
          <w:tcPr>
            <w:tcW w:w="2111" w:type="dxa"/>
            <w:tcBorders>
              <w:bottom w:val="single" w:sz="4" w:space="0" w:color="auto"/>
              <w:tl2br w:val="nil"/>
            </w:tcBorders>
            <w:vAlign w:val="center"/>
          </w:tcPr>
          <w:p w:rsidR="00000762" w:rsidRPr="00A26257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12" w:type="dxa"/>
            <w:tcBorders>
              <w:tl2br w:val="single" w:sz="4" w:space="0" w:color="auto"/>
            </w:tcBorders>
            <w:vAlign w:val="center"/>
          </w:tcPr>
          <w:p w:rsidR="00000762" w:rsidRPr="00A26257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12" w:type="dxa"/>
            <w:tcBorders>
              <w:tl2br w:val="nil"/>
            </w:tcBorders>
            <w:vAlign w:val="center"/>
          </w:tcPr>
          <w:p w:rsidR="00000762" w:rsidRPr="00A26257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12" w:type="dxa"/>
            <w:vMerge w:val="restart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自然科學（理化、生物、地球科學）3學分</w:t>
            </w:r>
          </w:p>
        </w:tc>
      </w:tr>
      <w:tr w:rsidR="00000762" w:rsidRPr="00A73C1E" w:rsidTr="006D30F3">
        <w:trPr>
          <w:jc w:val="center"/>
        </w:trPr>
        <w:tc>
          <w:tcPr>
            <w:tcW w:w="1646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理化</w:t>
            </w:r>
          </w:p>
        </w:tc>
        <w:tc>
          <w:tcPr>
            <w:tcW w:w="2111" w:type="dxa"/>
            <w:tcBorders>
              <w:tl2br w:val="single" w:sz="4" w:space="0" w:color="auto"/>
            </w:tcBorders>
            <w:vAlign w:val="center"/>
          </w:tcPr>
          <w:p w:rsidR="00000762" w:rsidRPr="00A26257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12" w:type="dxa"/>
            <w:tcBorders>
              <w:bottom w:val="single" w:sz="4" w:space="0" w:color="auto"/>
              <w:tl2br w:val="nil"/>
            </w:tcBorders>
            <w:vAlign w:val="center"/>
          </w:tcPr>
          <w:p w:rsidR="00000762" w:rsidRPr="00A26257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12" w:type="dxa"/>
            <w:tcBorders>
              <w:bottom w:val="single" w:sz="4" w:space="0" w:color="auto"/>
              <w:tl2br w:val="nil"/>
            </w:tcBorders>
            <w:vAlign w:val="center"/>
          </w:tcPr>
          <w:p w:rsidR="00000762" w:rsidRPr="00A26257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12" w:type="dxa"/>
            <w:vMerge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0762" w:rsidRPr="00A73C1E" w:rsidTr="006D30F3">
        <w:trPr>
          <w:jc w:val="center"/>
        </w:trPr>
        <w:tc>
          <w:tcPr>
            <w:tcW w:w="1646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健教</w:t>
            </w:r>
          </w:p>
        </w:tc>
        <w:tc>
          <w:tcPr>
            <w:tcW w:w="2111" w:type="dxa"/>
            <w:tcBorders>
              <w:bottom w:val="single" w:sz="4" w:space="0" w:color="auto"/>
              <w:tl2br w:val="nil"/>
            </w:tcBorders>
            <w:vAlign w:val="center"/>
          </w:tcPr>
          <w:p w:rsidR="00000762" w:rsidRPr="00A26257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12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000762" w:rsidRPr="00A26257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12" w:type="dxa"/>
            <w:tcBorders>
              <w:tl2br w:val="single" w:sz="4" w:space="0" w:color="auto"/>
            </w:tcBorders>
            <w:vAlign w:val="center"/>
          </w:tcPr>
          <w:p w:rsidR="00000762" w:rsidRPr="00A26257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12" w:type="dxa"/>
            <w:vMerge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0762" w:rsidRPr="00A73C1E" w:rsidTr="006D30F3">
        <w:trPr>
          <w:jc w:val="center"/>
        </w:trPr>
        <w:tc>
          <w:tcPr>
            <w:tcW w:w="1646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地科</w:t>
            </w:r>
          </w:p>
        </w:tc>
        <w:tc>
          <w:tcPr>
            <w:tcW w:w="2111" w:type="dxa"/>
            <w:tcBorders>
              <w:tl2br w:val="single" w:sz="4" w:space="0" w:color="auto"/>
            </w:tcBorders>
            <w:vAlign w:val="center"/>
          </w:tcPr>
          <w:p w:rsidR="00000762" w:rsidRPr="00A26257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12" w:type="dxa"/>
            <w:tcBorders>
              <w:tl2br w:val="single" w:sz="4" w:space="0" w:color="auto"/>
            </w:tcBorders>
            <w:vAlign w:val="center"/>
          </w:tcPr>
          <w:p w:rsidR="00000762" w:rsidRPr="00A26257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12" w:type="dxa"/>
            <w:tcBorders>
              <w:tl2br w:val="nil"/>
            </w:tcBorders>
            <w:vAlign w:val="center"/>
          </w:tcPr>
          <w:p w:rsidR="00000762" w:rsidRPr="00A26257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12" w:type="dxa"/>
            <w:vMerge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000762" w:rsidRDefault="00000762" w:rsidP="00000762">
      <w:pPr>
        <w:snapToGrid w:val="0"/>
        <w:spacing w:line="360" w:lineRule="atLeast"/>
        <w:rPr>
          <w:rFonts w:ascii="標楷體" w:eastAsia="標楷體" w:hAnsi="標楷體"/>
        </w:rPr>
      </w:pPr>
    </w:p>
    <w:p w:rsidR="00000762" w:rsidRPr="00A73C1E" w:rsidRDefault="00000762" w:rsidP="00000762">
      <w:pPr>
        <w:snapToGrid w:val="0"/>
        <w:spacing w:line="360" w:lineRule="atLeast"/>
        <w:rPr>
          <w:rFonts w:ascii="標楷體" w:eastAsia="標楷體" w:hAnsi="標楷體"/>
        </w:rPr>
      </w:pPr>
    </w:p>
    <w:p w:rsidR="00000762" w:rsidRPr="00A73C1E" w:rsidRDefault="00000762" w:rsidP="00000762">
      <w:pPr>
        <w:snapToGrid w:val="0"/>
        <w:spacing w:line="360" w:lineRule="atLeast"/>
        <w:rPr>
          <w:rFonts w:ascii="標楷體" w:eastAsia="標楷體" w:hAnsi="標楷體"/>
        </w:rPr>
      </w:pPr>
      <w:r w:rsidRPr="00A73C1E">
        <w:rPr>
          <w:rFonts w:ascii="標楷體" w:eastAsia="標楷體" w:hAnsi="標楷體" w:hint="eastAsia"/>
        </w:rPr>
        <w:t>高中部</w:t>
      </w:r>
    </w:p>
    <w:tbl>
      <w:tblPr>
        <w:tblStyle w:val="a8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3"/>
        <w:gridCol w:w="1672"/>
        <w:gridCol w:w="1673"/>
        <w:gridCol w:w="1672"/>
        <w:gridCol w:w="1673"/>
        <w:gridCol w:w="1673"/>
      </w:tblGrid>
      <w:tr w:rsidR="00000762" w:rsidRPr="00A73C1E" w:rsidTr="006D30F3">
        <w:trPr>
          <w:jc w:val="center"/>
        </w:trPr>
        <w:tc>
          <w:tcPr>
            <w:tcW w:w="1703" w:type="dxa"/>
            <w:tcBorders>
              <w:tl2br w:val="nil"/>
            </w:tcBorders>
            <w:vAlign w:val="center"/>
          </w:tcPr>
          <w:p w:rsidR="00000762" w:rsidRDefault="00000762" w:rsidP="006D30F3">
            <w:pPr>
              <w:snapToGrid w:val="0"/>
              <w:spacing w:line="36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年段</w:t>
            </w:r>
          </w:p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上/下學分數</w:t>
            </w:r>
          </w:p>
          <w:p w:rsidR="00000762" w:rsidRPr="00A73C1E" w:rsidRDefault="00000762" w:rsidP="006D30F3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1672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高一</w:t>
            </w:r>
          </w:p>
        </w:tc>
        <w:tc>
          <w:tcPr>
            <w:tcW w:w="1673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高二</w:t>
            </w:r>
          </w:p>
        </w:tc>
        <w:tc>
          <w:tcPr>
            <w:tcW w:w="1672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高三社會組</w:t>
            </w:r>
          </w:p>
        </w:tc>
        <w:tc>
          <w:tcPr>
            <w:tcW w:w="1673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高三自然組</w:t>
            </w:r>
          </w:p>
        </w:tc>
        <w:tc>
          <w:tcPr>
            <w:tcW w:w="1673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備註</w:t>
            </w:r>
          </w:p>
        </w:tc>
      </w:tr>
      <w:tr w:rsidR="00000762" w:rsidRPr="00A73C1E" w:rsidTr="006D30F3">
        <w:trPr>
          <w:jc w:val="center"/>
        </w:trPr>
        <w:tc>
          <w:tcPr>
            <w:tcW w:w="1703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1672" w:type="dxa"/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4AE8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673" w:type="dxa"/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4AE8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672" w:type="dxa"/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4AE8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673" w:type="dxa"/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4AE8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673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0762" w:rsidRPr="00A73C1E" w:rsidTr="006D30F3">
        <w:trPr>
          <w:jc w:val="center"/>
        </w:trPr>
        <w:tc>
          <w:tcPr>
            <w:tcW w:w="1703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1672" w:type="dxa"/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4AE8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673" w:type="dxa"/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4AE8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672" w:type="dxa"/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4AE8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673" w:type="dxa"/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4AE8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673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0762" w:rsidRPr="00A73C1E" w:rsidTr="006D30F3">
        <w:trPr>
          <w:jc w:val="center"/>
        </w:trPr>
        <w:tc>
          <w:tcPr>
            <w:tcW w:w="1703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英聽</w:t>
            </w:r>
          </w:p>
        </w:tc>
        <w:tc>
          <w:tcPr>
            <w:tcW w:w="1672" w:type="dxa"/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73" w:type="dxa"/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72" w:type="dxa"/>
            <w:tcBorders>
              <w:tl2br w:val="nil"/>
            </w:tcBorders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73" w:type="dxa"/>
            <w:tcBorders>
              <w:tl2br w:val="nil"/>
            </w:tcBorders>
            <w:vAlign w:val="center"/>
          </w:tcPr>
          <w:p w:rsidR="00000762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73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0762" w:rsidRPr="00A73C1E" w:rsidTr="006D30F3">
        <w:trPr>
          <w:jc w:val="center"/>
        </w:trPr>
        <w:tc>
          <w:tcPr>
            <w:tcW w:w="1703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672" w:type="dxa"/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4AE8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673" w:type="dxa"/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4AE8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4AE8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4AE8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673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0762" w:rsidRPr="00A73C1E" w:rsidTr="006D30F3">
        <w:trPr>
          <w:jc w:val="center"/>
        </w:trPr>
        <w:tc>
          <w:tcPr>
            <w:tcW w:w="1703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歷史</w:t>
            </w:r>
          </w:p>
        </w:tc>
        <w:tc>
          <w:tcPr>
            <w:tcW w:w="1672" w:type="dxa"/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4AE8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73" w:type="dxa"/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4AE8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72" w:type="dxa"/>
            <w:tcBorders>
              <w:tl2br w:val="nil"/>
            </w:tcBorders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673" w:type="dxa"/>
            <w:tcBorders>
              <w:tl2br w:val="single" w:sz="4" w:space="0" w:color="auto"/>
            </w:tcBorders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73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0762" w:rsidRPr="00A73C1E" w:rsidTr="006D30F3">
        <w:trPr>
          <w:jc w:val="center"/>
        </w:trPr>
        <w:tc>
          <w:tcPr>
            <w:tcW w:w="1703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地理</w:t>
            </w:r>
          </w:p>
        </w:tc>
        <w:tc>
          <w:tcPr>
            <w:tcW w:w="1672" w:type="dxa"/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4AE8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73" w:type="dxa"/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4AE8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72" w:type="dxa"/>
            <w:tcBorders>
              <w:tl2br w:val="nil"/>
            </w:tcBorders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673" w:type="dxa"/>
            <w:tcBorders>
              <w:tl2br w:val="single" w:sz="4" w:space="0" w:color="auto"/>
            </w:tcBorders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73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0762" w:rsidRPr="00A73C1E" w:rsidTr="006D30F3">
        <w:trPr>
          <w:jc w:val="center"/>
        </w:trPr>
        <w:tc>
          <w:tcPr>
            <w:tcW w:w="1703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公民</w:t>
            </w:r>
          </w:p>
        </w:tc>
        <w:tc>
          <w:tcPr>
            <w:tcW w:w="1672" w:type="dxa"/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4AE8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73" w:type="dxa"/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4AE8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72" w:type="dxa"/>
            <w:tcBorders>
              <w:bottom w:val="single" w:sz="4" w:space="0" w:color="auto"/>
              <w:tl2br w:val="nil"/>
            </w:tcBorders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673" w:type="dxa"/>
            <w:tcBorders>
              <w:tl2br w:val="single" w:sz="4" w:space="0" w:color="auto"/>
            </w:tcBorders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73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0762" w:rsidRPr="00A73C1E" w:rsidTr="006D30F3">
        <w:trPr>
          <w:jc w:val="center"/>
        </w:trPr>
        <w:tc>
          <w:tcPr>
            <w:tcW w:w="1703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生物</w:t>
            </w:r>
          </w:p>
        </w:tc>
        <w:tc>
          <w:tcPr>
            <w:tcW w:w="1672" w:type="dxa"/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673" w:type="dxa"/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672" w:type="dxa"/>
            <w:tcBorders>
              <w:tl2br w:val="single" w:sz="4" w:space="0" w:color="auto"/>
            </w:tcBorders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73" w:type="dxa"/>
            <w:tcBorders>
              <w:tl2br w:val="nil"/>
            </w:tcBorders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673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0762" w:rsidRPr="00A73C1E" w:rsidTr="006D30F3">
        <w:trPr>
          <w:jc w:val="center"/>
        </w:trPr>
        <w:tc>
          <w:tcPr>
            <w:tcW w:w="1703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lastRenderedPageBreak/>
              <w:t>物理</w:t>
            </w:r>
          </w:p>
        </w:tc>
        <w:tc>
          <w:tcPr>
            <w:tcW w:w="1672" w:type="dxa"/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673" w:type="dxa"/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672" w:type="dxa"/>
            <w:tcBorders>
              <w:tl2br w:val="single" w:sz="4" w:space="0" w:color="auto"/>
            </w:tcBorders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73" w:type="dxa"/>
            <w:tcBorders>
              <w:tl2br w:val="nil"/>
            </w:tcBorders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673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0762" w:rsidRPr="00A73C1E" w:rsidTr="006D30F3">
        <w:trPr>
          <w:jc w:val="center"/>
        </w:trPr>
        <w:tc>
          <w:tcPr>
            <w:tcW w:w="1703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化學</w:t>
            </w:r>
          </w:p>
        </w:tc>
        <w:tc>
          <w:tcPr>
            <w:tcW w:w="1672" w:type="dxa"/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673" w:type="dxa"/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672" w:type="dxa"/>
            <w:tcBorders>
              <w:tl2br w:val="single" w:sz="4" w:space="0" w:color="auto"/>
            </w:tcBorders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73" w:type="dxa"/>
            <w:tcBorders>
              <w:bottom w:val="single" w:sz="4" w:space="0" w:color="auto"/>
              <w:tl2br w:val="nil"/>
            </w:tcBorders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673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0762" w:rsidRPr="00A73C1E" w:rsidTr="006D30F3">
        <w:trPr>
          <w:jc w:val="center"/>
        </w:trPr>
        <w:tc>
          <w:tcPr>
            <w:tcW w:w="1703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地科</w:t>
            </w:r>
          </w:p>
        </w:tc>
        <w:tc>
          <w:tcPr>
            <w:tcW w:w="1672" w:type="dxa"/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4AE8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673" w:type="dxa"/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4AE8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672" w:type="dxa"/>
            <w:tcBorders>
              <w:tl2br w:val="single" w:sz="4" w:space="0" w:color="auto"/>
            </w:tcBorders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73" w:type="dxa"/>
            <w:tcBorders>
              <w:tl2br w:val="nil"/>
            </w:tcBorders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673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000762" w:rsidRPr="00A73C1E" w:rsidRDefault="00000762" w:rsidP="00000762">
      <w:pPr>
        <w:snapToGrid w:val="0"/>
        <w:spacing w:line="360" w:lineRule="atLeast"/>
        <w:rPr>
          <w:rFonts w:ascii="標楷體" w:eastAsia="標楷體" w:hAnsi="標楷體"/>
        </w:rPr>
      </w:pPr>
    </w:p>
    <w:p w:rsidR="00000762" w:rsidRPr="00A73C1E" w:rsidRDefault="00000762" w:rsidP="00000762">
      <w:pPr>
        <w:snapToGrid w:val="0"/>
        <w:spacing w:line="360" w:lineRule="atLeast"/>
        <w:rPr>
          <w:rFonts w:ascii="標楷體" w:eastAsia="標楷體" w:hAnsi="標楷體"/>
        </w:rPr>
      </w:pPr>
      <w:r w:rsidRPr="00A73C1E">
        <w:rPr>
          <w:rFonts w:ascii="標楷體" w:eastAsia="標楷體" w:hAnsi="標楷體" w:hint="eastAsia"/>
        </w:rPr>
        <w:t>高職部</w:t>
      </w:r>
    </w:p>
    <w:tbl>
      <w:tblPr>
        <w:tblStyle w:val="a8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1"/>
        <w:gridCol w:w="2110"/>
        <w:gridCol w:w="2111"/>
        <w:gridCol w:w="2110"/>
        <w:gridCol w:w="2111"/>
      </w:tblGrid>
      <w:tr w:rsidR="00000762" w:rsidRPr="00A73C1E" w:rsidTr="006D30F3">
        <w:trPr>
          <w:jc w:val="center"/>
        </w:trPr>
        <w:tc>
          <w:tcPr>
            <w:tcW w:w="1641" w:type="dxa"/>
            <w:tcBorders>
              <w:tl2br w:val="nil"/>
            </w:tcBorders>
            <w:vAlign w:val="center"/>
          </w:tcPr>
          <w:p w:rsidR="00000762" w:rsidRDefault="00000762" w:rsidP="006D30F3">
            <w:pPr>
              <w:snapToGrid w:val="0"/>
              <w:spacing w:line="36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年段</w:t>
            </w:r>
          </w:p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上/下學分數</w:t>
            </w:r>
          </w:p>
          <w:p w:rsidR="00000762" w:rsidRPr="00A73C1E" w:rsidRDefault="00000762" w:rsidP="006D30F3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2110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高職一</w:t>
            </w:r>
          </w:p>
        </w:tc>
        <w:tc>
          <w:tcPr>
            <w:tcW w:w="2111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高職二</w:t>
            </w:r>
          </w:p>
        </w:tc>
        <w:tc>
          <w:tcPr>
            <w:tcW w:w="2110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高職三</w:t>
            </w:r>
          </w:p>
        </w:tc>
        <w:tc>
          <w:tcPr>
            <w:tcW w:w="2111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備註</w:t>
            </w:r>
          </w:p>
        </w:tc>
      </w:tr>
      <w:tr w:rsidR="00000762" w:rsidRPr="00A73C1E" w:rsidTr="006D30F3">
        <w:trPr>
          <w:jc w:val="center"/>
        </w:trPr>
        <w:tc>
          <w:tcPr>
            <w:tcW w:w="1641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2110" w:type="dxa"/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4AE8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2111" w:type="dxa"/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4AE8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2110" w:type="dxa"/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4AE8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2111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0762" w:rsidRPr="00A73C1E" w:rsidTr="006D30F3">
        <w:trPr>
          <w:jc w:val="center"/>
        </w:trPr>
        <w:tc>
          <w:tcPr>
            <w:tcW w:w="1641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2110" w:type="dxa"/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4AE8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111" w:type="dxa"/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4AE8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110" w:type="dxa"/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4AE8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111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0762" w:rsidRPr="00A73C1E" w:rsidTr="006D30F3">
        <w:trPr>
          <w:jc w:val="center"/>
        </w:trPr>
        <w:tc>
          <w:tcPr>
            <w:tcW w:w="1641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英聽</w:t>
            </w:r>
          </w:p>
        </w:tc>
        <w:tc>
          <w:tcPr>
            <w:tcW w:w="2110" w:type="dxa"/>
            <w:tcBorders>
              <w:tl2br w:val="nil"/>
            </w:tcBorders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11" w:type="dxa"/>
            <w:tcBorders>
              <w:tl2br w:val="nil"/>
            </w:tcBorders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10" w:type="dxa"/>
            <w:tcBorders>
              <w:tl2br w:val="nil"/>
            </w:tcBorders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11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0762" w:rsidRPr="00A73C1E" w:rsidTr="006D30F3">
        <w:trPr>
          <w:jc w:val="center"/>
        </w:trPr>
        <w:tc>
          <w:tcPr>
            <w:tcW w:w="1641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2110" w:type="dxa"/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4AE8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2111" w:type="dxa"/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4AE8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2110" w:type="dxa"/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4AE8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2111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0762" w:rsidRPr="00A73C1E" w:rsidTr="006D30F3">
        <w:trPr>
          <w:jc w:val="center"/>
        </w:trPr>
        <w:tc>
          <w:tcPr>
            <w:tcW w:w="1641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計概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4AE8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4AE8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4AE8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2111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0762" w:rsidRPr="00A73C1E" w:rsidTr="006D30F3">
        <w:trPr>
          <w:jc w:val="center"/>
        </w:trPr>
        <w:tc>
          <w:tcPr>
            <w:tcW w:w="1641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商概</w:t>
            </w:r>
          </w:p>
        </w:tc>
        <w:tc>
          <w:tcPr>
            <w:tcW w:w="2110" w:type="dxa"/>
            <w:tcBorders>
              <w:tl2br w:val="nil"/>
            </w:tcBorders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4AE8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111" w:type="dxa"/>
            <w:tcBorders>
              <w:tl2br w:val="nil"/>
            </w:tcBorders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4AE8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110" w:type="dxa"/>
            <w:tcBorders>
              <w:tl2br w:val="nil"/>
            </w:tcBorders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4AE8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111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0762" w:rsidRPr="00A73C1E" w:rsidTr="006D30F3">
        <w:trPr>
          <w:jc w:val="center"/>
        </w:trPr>
        <w:tc>
          <w:tcPr>
            <w:tcW w:w="1641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英閱</w:t>
            </w:r>
          </w:p>
        </w:tc>
        <w:tc>
          <w:tcPr>
            <w:tcW w:w="2110" w:type="dxa"/>
            <w:tcBorders>
              <w:tl2br w:val="nil"/>
            </w:tcBorders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4AE8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111" w:type="dxa"/>
            <w:tcBorders>
              <w:tl2br w:val="nil"/>
            </w:tcBorders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4AE8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110" w:type="dxa"/>
            <w:tcBorders>
              <w:bottom w:val="single" w:sz="4" w:space="0" w:color="auto"/>
              <w:tl2br w:val="nil"/>
            </w:tcBorders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11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0762" w:rsidRPr="00A73C1E" w:rsidTr="006D30F3">
        <w:trPr>
          <w:jc w:val="center"/>
        </w:trPr>
        <w:tc>
          <w:tcPr>
            <w:tcW w:w="1641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日文</w:t>
            </w:r>
          </w:p>
        </w:tc>
        <w:tc>
          <w:tcPr>
            <w:tcW w:w="2110" w:type="dxa"/>
            <w:tcBorders>
              <w:tl2br w:val="nil"/>
            </w:tcBorders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4AE8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111" w:type="dxa"/>
            <w:tcBorders>
              <w:bottom w:val="single" w:sz="4" w:space="0" w:color="auto"/>
              <w:tl2br w:val="nil"/>
            </w:tcBorders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4AE8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110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11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0762" w:rsidRPr="00A73C1E" w:rsidTr="006D30F3">
        <w:trPr>
          <w:jc w:val="center"/>
        </w:trPr>
        <w:tc>
          <w:tcPr>
            <w:tcW w:w="1641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歷史</w:t>
            </w:r>
          </w:p>
        </w:tc>
        <w:tc>
          <w:tcPr>
            <w:tcW w:w="2110" w:type="dxa"/>
            <w:tcBorders>
              <w:bottom w:val="single" w:sz="4" w:space="0" w:color="auto"/>
              <w:tl2br w:val="nil"/>
            </w:tcBorders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4AE8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111" w:type="dxa"/>
            <w:tcBorders>
              <w:tl2br w:val="single" w:sz="4" w:space="0" w:color="auto"/>
            </w:tcBorders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10" w:type="dxa"/>
            <w:tcBorders>
              <w:tl2br w:val="single" w:sz="4" w:space="0" w:color="auto"/>
            </w:tcBorders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11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0762" w:rsidRPr="00A73C1E" w:rsidTr="006D30F3">
        <w:trPr>
          <w:jc w:val="center"/>
        </w:trPr>
        <w:tc>
          <w:tcPr>
            <w:tcW w:w="1641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地理</w:t>
            </w:r>
          </w:p>
        </w:tc>
        <w:tc>
          <w:tcPr>
            <w:tcW w:w="2110" w:type="dxa"/>
            <w:tcBorders>
              <w:tl2br w:val="single" w:sz="4" w:space="0" w:color="auto"/>
            </w:tcBorders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11" w:type="dxa"/>
            <w:tcBorders>
              <w:bottom w:val="single" w:sz="4" w:space="0" w:color="auto"/>
              <w:tl2br w:val="nil"/>
            </w:tcBorders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4AE8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110" w:type="dxa"/>
            <w:tcBorders>
              <w:tl2br w:val="single" w:sz="4" w:space="0" w:color="auto"/>
            </w:tcBorders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11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0762" w:rsidRPr="00A73C1E" w:rsidTr="006D30F3">
        <w:trPr>
          <w:jc w:val="center"/>
        </w:trPr>
        <w:tc>
          <w:tcPr>
            <w:tcW w:w="1641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A73C1E">
              <w:rPr>
                <w:rFonts w:ascii="標楷體" w:eastAsia="標楷體" w:hAnsi="標楷體" w:hint="eastAsia"/>
              </w:rPr>
              <w:t>公民</w:t>
            </w:r>
          </w:p>
        </w:tc>
        <w:tc>
          <w:tcPr>
            <w:tcW w:w="2110" w:type="dxa"/>
            <w:tcBorders>
              <w:tl2br w:val="nil"/>
            </w:tcBorders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4AE8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111" w:type="dxa"/>
            <w:tcBorders>
              <w:tl2br w:val="single" w:sz="4" w:space="0" w:color="auto"/>
            </w:tcBorders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10" w:type="dxa"/>
            <w:tcBorders>
              <w:tl2br w:val="single" w:sz="4" w:space="0" w:color="auto"/>
            </w:tcBorders>
            <w:vAlign w:val="center"/>
          </w:tcPr>
          <w:p w:rsidR="00000762" w:rsidRPr="00464AE8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11" w:type="dxa"/>
            <w:vAlign w:val="center"/>
          </w:tcPr>
          <w:p w:rsidR="00000762" w:rsidRPr="00A73C1E" w:rsidRDefault="00000762" w:rsidP="006D30F3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000762" w:rsidRPr="00A73C1E" w:rsidRDefault="00000762" w:rsidP="00D719A8">
      <w:pPr>
        <w:snapToGrid w:val="0"/>
        <w:spacing w:line="360" w:lineRule="atLeast"/>
        <w:rPr>
          <w:rFonts w:ascii="標楷體" w:eastAsia="標楷體" w:hAnsi="標楷體"/>
        </w:rPr>
      </w:pPr>
      <w:bookmarkStart w:id="0" w:name="_GoBack"/>
      <w:bookmarkEnd w:id="0"/>
    </w:p>
    <w:sectPr w:rsidR="00000762" w:rsidRPr="00A73C1E" w:rsidSect="00000762">
      <w:pgSz w:w="11906" w:h="16838"/>
      <w:pgMar w:top="1440" w:right="707" w:bottom="14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762" w:rsidRDefault="00000762" w:rsidP="00000762">
      <w:r>
        <w:separator/>
      </w:r>
    </w:p>
  </w:endnote>
  <w:endnote w:type="continuationSeparator" w:id="0">
    <w:p w:rsidR="00000762" w:rsidRDefault="00000762" w:rsidP="0000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762" w:rsidRDefault="00000762" w:rsidP="00000762">
      <w:r>
        <w:separator/>
      </w:r>
    </w:p>
  </w:footnote>
  <w:footnote w:type="continuationSeparator" w:id="0">
    <w:p w:rsidR="00000762" w:rsidRDefault="00000762" w:rsidP="00000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34D66"/>
    <w:multiLevelType w:val="hybridMultilevel"/>
    <w:tmpl w:val="789A267C"/>
    <w:lvl w:ilvl="0" w:tplc="F946BD9C">
      <w:start w:val="1"/>
      <w:numFmt w:val="taiwaneseCountingThousand"/>
      <w:lvlText w:val="%1、"/>
      <w:lvlJc w:val="left"/>
      <w:pPr>
        <w:ind w:left="14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1">
    <w:nsid w:val="5F493411"/>
    <w:multiLevelType w:val="hybridMultilevel"/>
    <w:tmpl w:val="789A267C"/>
    <w:lvl w:ilvl="0" w:tplc="F946BD9C">
      <w:start w:val="1"/>
      <w:numFmt w:val="taiwaneseCountingThousand"/>
      <w:lvlText w:val="%1、"/>
      <w:lvlJc w:val="left"/>
      <w:pPr>
        <w:ind w:left="14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2">
    <w:nsid w:val="78CE5ACC"/>
    <w:multiLevelType w:val="hybridMultilevel"/>
    <w:tmpl w:val="F6EE95CA"/>
    <w:lvl w:ilvl="0" w:tplc="04090015">
      <w:start w:val="1"/>
      <w:numFmt w:val="taiwaneseCountingThousand"/>
      <w:lvlText w:val="%1、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C68"/>
    <w:rsid w:val="00000762"/>
    <w:rsid w:val="00977C68"/>
    <w:rsid w:val="00C36278"/>
    <w:rsid w:val="00D719A8"/>
    <w:rsid w:val="00F3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76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7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076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07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0762"/>
    <w:rPr>
      <w:sz w:val="20"/>
      <w:szCs w:val="20"/>
    </w:rPr>
  </w:style>
  <w:style w:type="paragraph" w:styleId="a7">
    <w:name w:val="List Paragraph"/>
    <w:basedOn w:val="a"/>
    <w:uiPriority w:val="34"/>
    <w:qFormat/>
    <w:rsid w:val="00000762"/>
    <w:pPr>
      <w:ind w:leftChars="200" w:left="480"/>
    </w:pPr>
  </w:style>
  <w:style w:type="table" w:styleId="a8">
    <w:name w:val="Table Grid"/>
    <w:basedOn w:val="a1"/>
    <w:uiPriority w:val="59"/>
    <w:rsid w:val="000007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76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7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076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07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0762"/>
    <w:rPr>
      <w:sz w:val="20"/>
      <w:szCs w:val="20"/>
    </w:rPr>
  </w:style>
  <w:style w:type="paragraph" w:styleId="a7">
    <w:name w:val="List Paragraph"/>
    <w:basedOn w:val="a"/>
    <w:uiPriority w:val="34"/>
    <w:qFormat/>
    <w:rsid w:val="00000762"/>
    <w:pPr>
      <w:ind w:leftChars="200" w:left="480"/>
    </w:pPr>
  </w:style>
  <w:style w:type="table" w:styleId="a8">
    <w:name w:val="Table Grid"/>
    <w:basedOn w:val="a1"/>
    <w:uiPriority w:val="59"/>
    <w:rsid w:val="000007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3</cp:revision>
  <dcterms:created xsi:type="dcterms:W3CDTF">2016-07-11T09:12:00Z</dcterms:created>
  <dcterms:modified xsi:type="dcterms:W3CDTF">2016-07-11T09:37:00Z</dcterms:modified>
</cp:coreProperties>
</file>