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29CC4" w14:textId="28D6F415" w:rsidR="00C73708" w:rsidRPr="00FB62AB" w:rsidRDefault="00FB62AB" w:rsidP="00FB62AB">
      <w:pPr>
        <w:jc w:val="center"/>
        <w:rPr>
          <w:rFonts w:ascii="Times New Roman" w:eastAsia="標楷體" w:hAnsi="Times New Roman" w:cs="Times New Roman"/>
          <w:sz w:val="52"/>
          <w:szCs w:val="48"/>
        </w:rPr>
      </w:pPr>
      <w:r w:rsidRPr="00FB62AB">
        <w:rPr>
          <w:rFonts w:ascii="Times New Roman" w:eastAsia="標楷體" w:hAnsi="Times New Roman" w:cs="Times New Roman"/>
          <w:sz w:val="52"/>
          <w:szCs w:val="48"/>
        </w:rPr>
        <w:t>心得報告</w:t>
      </w:r>
    </w:p>
    <w:p w14:paraId="595E8F50" w14:textId="133BA720" w:rsidR="00FB62AB" w:rsidRDefault="00FB62AB" w:rsidP="00FB62AB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FB62AB">
        <w:rPr>
          <w:rFonts w:ascii="Times New Roman" w:eastAsia="標楷體" w:hAnsi="Times New Roman" w:cs="Times New Roman"/>
          <w:sz w:val="32"/>
          <w:szCs w:val="28"/>
        </w:rPr>
        <w:t>班級：國一丁</w:t>
      </w:r>
      <w:r w:rsidRPr="00FB62AB">
        <w:rPr>
          <w:rFonts w:ascii="Times New Roman" w:eastAsia="標楷體" w:hAnsi="Times New Roman" w:cs="Times New Roman"/>
          <w:sz w:val="32"/>
          <w:szCs w:val="28"/>
        </w:rPr>
        <w:t xml:space="preserve"> </w:t>
      </w:r>
      <w:r w:rsidRPr="00FB62AB">
        <w:rPr>
          <w:rFonts w:ascii="Times New Roman" w:eastAsia="標楷體" w:hAnsi="Times New Roman" w:cs="Times New Roman"/>
          <w:sz w:val="32"/>
          <w:szCs w:val="28"/>
        </w:rPr>
        <w:t>座號：</w:t>
      </w:r>
      <w:r w:rsidRPr="00FB62AB">
        <w:rPr>
          <w:rFonts w:ascii="Times New Roman" w:eastAsia="標楷體" w:hAnsi="Times New Roman" w:cs="Times New Roman"/>
          <w:sz w:val="32"/>
          <w:szCs w:val="28"/>
        </w:rPr>
        <w:t xml:space="preserve">9 </w:t>
      </w:r>
      <w:r w:rsidRPr="00FB62AB">
        <w:rPr>
          <w:rFonts w:ascii="Times New Roman" w:eastAsia="標楷體" w:hAnsi="Times New Roman" w:cs="Times New Roman"/>
          <w:sz w:val="32"/>
          <w:szCs w:val="28"/>
        </w:rPr>
        <w:t>姓名：許宜芸</w:t>
      </w:r>
    </w:p>
    <w:p w14:paraId="34FEA9DF" w14:textId="77777777" w:rsidR="005403EF" w:rsidRDefault="00FB62AB" w:rsidP="005403EF">
      <w:pPr>
        <w:ind w:firstLineChars="200" w:firstLine="640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 w:hint="eastAsia"/>
          <w:sz w:val="32"/>
          <w:szCs w:val="28"/>
        </w:rPr>
        <w:t>今天是我第一次近距離接觸殘障人士，也是我第一次學習怎麼與他們互動。</w:t>
      </w:r>
    </w:p>
    <w:p w14:paraId="352487AD" w14:textId="77777777" w:rsidR="005403EF" w:rsidRDefault="00FB62AB" w:rsidP="00FB62AB">
      <w:pPr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 w:hint="eastAsia"/>
          <w:sz w:val="32"/>
          <w:szCs w:val="28"/>
        </w:rPr>
        <w:t>我發現大部分的看起來</w:t>
      </w:r>
      <w:r w:rsidR="009C3FD6">
        <w:rPr>
          <w:rFonts w:ascii="Times New Roman" w:eastAsia="標楷體" w:hAnsi="Times New Roman" w:cs="Times New Roman" w:hint="eastAsia"/>
          <w:sz w:val="32"/>
          <w:szCs w:val="28"/>
        </w:rPr>
        <w:t>與普通人一樣</w:t>
      </w:r>
      <w:r w:rsidR="009C3FD6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="009C3FD6">
        <w:rPr>
          <w:rFonts w:ascii="Times New Roman" w:eastAsia="標楷體" w:hAnsi="Times New Roman" w:cs="Times New Roman" w:hint="eastAsia"/>
          <w:sz w:val="32"/>
          <w:szCs w:val="28"/>
        </w:rPr>
        <w:t>亞健康者不需</w:t>
      </w:r>
      <w:r w:rsidR="009C3FD6">
        <w:rPr>
          <w:rFonts w:ascii="Times New Roman" w:eastAsia="標楷體" w:hAnsi="Times New Roman" w:cs="Times New Roman" w:hint="eastAsia"/>
          <w:sz w:val="32"/>
          <w:szCs w:val="28"/>
        </w:rPr>
        <w:t>24</w:t>
      </w:r>
      <w:r w:rsidR="009C3FD6">
        <w:rPr>
          <w:rFonts w:ascii="Times New Roman" w:eastAsia="標楷體" w:hAnsi="Times New Roman" w:cs="Times New Roman" w:hint="eastAsia"/>
          <w:sz w:val="32"/>
          <w:szCs w:val="28"/>
        </w:rPr>
        <w:t>小時被照顧者</w:t>
      </w:r>
      <w:r w:rsidR="009C3FD6">
        <w:rPr>
          <w:rFonts w:ascii="Times New Roman" w:eastAsia="標楷體" w:hAnsi="Times New Roman" w:cs="Times New Roman" w:hint="eastAsia"/>
          <w:sz w:val="32"/>
          <w:szCs w:val="28"/>
        </w:rPr>
        <w:t>)</w:t>
      </w:r>
      <w:r w:rsidR="009C3FD6">
        <w:rPr>
          <w:rFonts w:ascii="Times New Roman" w:eastAsia="標楷體" w:hAnsi="Times New Roman" w:cs="Times New Roman" w:hint="eastAsia"/>
          <w:sz w:val="32"/>
          <w:szCs w:val="28"/>
        </w:rPr>
        <w:t>，但還是有少部分較嚴重的病患</w:t>
      </w:r>
      <w:r w:rsidR="009C3FD6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="009C3FD6">
        <w:rPr>
          <w:rFonts w:ascii="Times New Roman" w:eastAsia="標楷體" w:hAnsi="Times New Roman" w:cs="Times New Roman" w:hint="eastAsia"/>
          <w:sz w:val="32"/>
          <w:szCs w:val="28"/>
        </w:rPr>
        <w:t>先天與後天腦部麻痺和腦部受傷者</w:t>
      </w:r>
      <w:r w:rsidR="009C3FD6">
        <w:rPr>
          <w:rFonts w:ascii="Times New Roman" w:eastAsia="標楷體" w:hAnsi="Times New Roman" w:cs="Times New Roman" w:hint="eastAsia"/>
          <w:sz w:val="32"/>
          <w:szCs w:val="28"/>
        </w:rPr>
        <w:t>)</w:t>
      </w:r>
      <w:r w:rsidR="009C3FD6">
        <w:rPr>
          <w:rFonts w:ascii="Times New Roman" w:eastAsia="標楷體" w:hAnsi="Times New Roman" w:cs="Times New Roman" w:hint="eastAsia"/>
          <w:sz w:val="32"/>
          <w:szCs w:val="28"/>
        </w:rPr>
        <w:t>。</w:t>
      </w:r>
    </w:p>
    <w:p w14:paraId="569636EA" w14:textId="5446A493" w:rsidR="009C3FD6" w:rsidRDefault="009C3FD6" w:rsidP="005403EF">
      <w:pPr>
        <w:ind w:firstLineChars="200" w:firstLine="640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 w:hint="eastAsia"/>
          <w:sz w:val="32"/>
          <w:szCs w:val="28"/>
        </w:rPr>
        <w:t>這有</w:t>
      </w:r>
      <w:r w:rsidR="005403EF">
        <w:rPr>
          <w:rFonts w:ascii="Times New Roman" w:eastAsia="標楷體" w:hAnsi="Times New Roman" w:cs="Times New Roman" w:hint="eastAsia"/>
          <w:sz w:val="32"/>
          <w:szCs w:val="28"/>
        </w:rPr>
        <w:t>些顛覆</w:t>
      </w:r>
      <w:r>
        <w:rPr>
          <w:rFonts w:ascii="Times New Roman" w:eastAsia="標楷體" w:hAnsi="Times New Roman" w:cs="Times New Roman" w:hint="eastAsia"/>
          <w:sz w:val="32"/>
          <w:szCs w:val="28"/>
        </w:rPr>
        <w:t>我對照</w:t>
      </w:r>
      <w:r w:rsidR="005403EF">
        <w:rPr>
          <w:rFonts w:ascii="Times New Roman" w:eastAsia="標楷體" w:hAnsi="Times New Roman" w:cs="Times New Roman" w:hint="eastAsia"/>
          <w:sz w:val="32"/>
          <w:szCs w:val="28"/>
        </w:rPr>
        <w:t>護</w:t>
      </w:r>
      <w:r>
        <w:rPr>
          <w:rFonts w:ascii="Times New Roman" w:eastAsia="標楷體" w:hAnsi="Times New Roman" w:cs="Times New Roman" w:hint="eastAsia"/>
          <w:sz w:val="32"/>
          <w:szCs w:val="28"/>
        </w:rPr>
        <w:t>中心的想像，與他們想處過後，發現</w:t>
      </w:r>
      <w:r w:rsidR="005403EF">
        <w:rPr>
          <w:rFonts w:ascii="Times New Roman" w:eastAsia="標楷體" w:hAnsi="Times New Roman" w:cs="Times New Roman" w:hint="eastAsia"/>
          <w:sz w:val="32"/>
          <w:szCs w:val="28"/>
        </w:rPr>
        <w:t>牠們</w:t>
      </w:r>
      <w:r>
        <w:rPr>
          <w:rFonts w:ascii="Times New Roman" w:eastAsia="標楷體" w:hAnsi="Times New Roman" w:cs="Times New Roman" w:hint="eastAsia"/>
          <w:sz w:val="32"/>
          <w:szCs w:val="28"/>
        </w:rPr>
        <w:t>很好相處，只是不懂得表達。其中最</w:t>
      </w:r>
      <w:r w:rsidR="005403EF">
        <w:rPr>
          <w:rFonts w:ascii="Times New Roman" w:eastAsia="標楷體" w:hAnsi="Times New Roman" w:cs="Times New Roman" w:hint="eastAsia"/>
          <w:sz w:val="32"/>
          <w:szCs w:val="28"/>
        </w:rPr>
        <w:t>讓</w:t>
      </w:r>
      <w:r>
        <w:rPr>
          <w:rFonts w:ascii="Times New Roman" w:eastAsia="標楷體" w:hAnsi="Times New Roman" w:cs="Times New Roman" w:hint="eastAsia"/>
          <w:sz w:val="32"/>
          <w:szCs w:val="28"/>
        </w:rPr>
        <w:t>我印象深刻的是</w:t>
      </w:r>
      <w:r w:rsidR="005403EF">
        <w:rPr>
          <w:rFonts w:ascii="Times New Roman" w:eastAsia="標楷體" w:hAnsi="Times New Roman" w:cs="Times New Roman" w:hint="eastAsia"/>
          <w:sz w:val="32"/>
          <w:szCs w:val="28"/>
        </w:rPr>
        <w:t>餵</w:t>
      </w:r>
      <w:r>
        <w:rPr>
          <w:rFonts w:ascii="Times New Roman" w:eastAsia="標楷體" w:hAnsi="Times New Roman" w:cs="Times New Roman" w:hint="eastAsia"/>
          <w:sz w:val="32"/>
          <w:szCs w:val="28"/>
        </w:rPr>
        <w:t>他們吃飯的時候，前面因為比較沒有經驗，所以有些緊張，後來適應之後，能夠抓到技巧，這是一個很特別的體驗。</w:t>
      </w:r>
    </w:p>
    <w:p w14:paraId="5D743483" w14:textId="437F653D" w:rsidR="005403EF" w:rsidRDefault="009C3FD6" w:rsidP="005403EF">
      <w:pPr>
        <w:ind w:firstLineChars="200" w:firstLine="640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 w:hint="eastAsia"/>
          <w:sz w:val="32"/>
          <w:szCs w:val="28"/>
        </w:rPr>
        <w:t>今天才知道其實日照的人手很不足，志工很少，照</w:t>
      </w:r>
      <w:r w:rsidR="005403EF">
        <w:rPr>
          <w:rFonts w:ascii="Times New Roman" w:eastAsia="標楷體" w:hAnsi="Times New Roman" w:cs="Times New Roman" w:hint="eastAsia"/>
          <w:sz w:val="32"/>
          <w:szCs w:val="28"/>
        </w:rPr>
        <w:t>護</w:t>
      </w:r>
      <w:r>
        <w:rPr>
          <w:rFonts w:ascii="Times New Roman" w:eastAsia="標楷體" w:hAnsi="Times New Roman" w:cs="Times New Roman" w:hint="eastAsia"/>
          <w:sz w:val="32"/>
          <w:szCs w:val="28"/>
        </w:rPr>
        <w:t>的工作很不容易，慶幸政府近幾年推出了長照「</w:t>
      </w:r>
      <w:r>
        <w:rPr>
          <w:rFonts w:ascii="Times New Roman" w:eastAsia="標楷體" w:hAnsi="Times New Roman" w:cs="Times New Roman" w:hint="eastAsia"/>
          <w:sz w:val="32"/>
          <w:szCs w:val="28"/>
        </w:rPr>
        <w:t>2.0</w:t>
      </w:r>
      <w:r>
        <w:rPr>
          <w:rFonts w:ascii="Times New Roman" w:eastAsia="標楷體" w:hAnsi="Times New Roman" w:cs="Times New Roman" w:hint="eastAsia"/>
          <w:sz w:val="32"/>
          <w:szCs w:val="28"/>
        </w:rPr>
        <w:t>」</w:t>
      </w:r>
      <w:r w:rsidR="005403EF">
        <w:rPr>
          <w:rFonts w:ascii="Times New Roman" w:eastAsia="標楷體" w:hAnsi="Times New Roman" w:cs="Times New Roman" w:hint="eastAsia"/>
          <w:sz w:val="32"/>
          <w:szCs w:val="28"/>
        </w:rPr>
        <w:t>。原本只有老年人</w:t>
      </w:r>
      <w:r w:rsidR="005403EF">
        <w:rPr>
          <w:rFonts w:ascii="Times New Roman" w:eastAsia="標楷體" w:hAnsi="Times New Roman" w:cs="Times New Roman" w:hint="eastAsia"/>
          <w:sz w:val="32"/>
          <w:szCs w:val="28"/>
        </w:rPr>
        <w:t>(65</w:t>
      </w:r>
      <w:r w:rsidR="005403EF">
        <w:rPr>
          <w:rFonts w:ascii="Times New Roman" w:eastAsia="標楷體" w:hAnsi="Times New Roman" w:cs="Times New Roman" w:hint="eastAsia"/>
          <w:sz w:val="32"/>
          <w:szCs w:val="28"/>
        </w:rPr>
        <w:t>歲</w:t>
      </w:r>
      <w:r w:rsidR="005403EF">
        <w:rPr>
          <w:rFonts w:ascii="Times New Roman" w:eastAsia="標楷體" w:hAnsi="Times New Roman" w:cs="Times New Roman" w:hint="eastAsia"/>
          <w:sz w:val="32"/>
          <w:szCs w:val="28"/>
        </w:rPr>
        <w:t>)</w:t>
      </w:r>
      <w:r w:rsidR="005403EF">
        <w:rPr>
          <w:rFonts w:ascii="Times New Roman" w:eastAsia="標楷體" w:hAnsi="Times New Roman" w:cs="Times New Roman" w:hint="eastAsia"/>
          <w:sz w:val="32"/>
          <w:szCs w:val="28"/>
        </w:rPr>
        <w:t>才能享有的長照服務，現在身體有缺陷的年輕人也能享有這樣的服務。</w:t>
      </w:r>
    </w:p>
    <w:p w14:paraId="23951DE2" w14:textId="77BEB7FF" w:rsidR="005403EF" w:rsidRPr="00FB62AB" w:rsidRDefault="005403EF" w:rsidP="005403EF">
      <w:pPr>
        <w:ind w:firstLineChars="200" w:firstLine="640"/>
        <w:rPr>
          <w:rFonts w:ascii="Times New Roman" w:eastAsia="標楷體" w:hAnsi="Times New Roman" w:cs="Times New Roman" w:hint="eastAsia"/>
          <w:sz w:val="32"/>
          <w:szCs w:val="28"/>
        </w:rPr>
      </w:pPr>
      <w:r>
        <w:rPr>
          <w:rFonts w:ascii="Times New Roman" w:eastAsia="標楷體" w:hAnsi="Times New Roman" w:cs="Times New Roman" w:hint="eastAsia"/>
          <w:sz w:val="32"/>
          <w:szCs w:val="28"/>
        </w:rPr>
        <w:t>今天之後，我想我們或許不能幫助他們什麼，但如果可以放下以往的歧視，就是大大的幫助了。他們每一個人都是偉大的老師，教會我們珍惜一切，我們所擁有的。</w:t>
      </w:r>
    </w:p>
    <w:sectPr w:rsidR="005403EF" w:rsidRPr="00FB62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AB"/>
    <w:rsid w:val="005403EF"/>
    <w:rsid w:val="009C3FD6"/>
    <w:rsid w:val="00C73708"/>
    <w:rsid w:val="00FB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F93F9"/>
  <w15:chartTrackingRefBased/>
  <w15:docId w15:val="{D1D7AE91-8897-4E3F-9825-C9EA3C0D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2A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B62AB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亭儀 吳</dc:creator>
  <cp:keywords/>
  <dc:description/>
  <cp:lastModifiedBy>亭儀 吳</cp:lastModifiedBy>
  <cp:revision>2</cp:revision>
  <dcterms:created xsi:type="dcterms:W3CDTF">2020-11-09T08:08:00Z</dcterms:created>
  <dcterms:modified xsi:type="dcterms:W3CDTF">2020-11-09T08:24:00Z</dcterms:modified>
</cp:coreProperties>
</file>