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BF" w:rsidRPr="009338BF" w:rsidRDefault="009338BF" w:rsidP="009338BF">
      <w:pPr>
        <w:widowControl/>
        <w:shd w:val="clear" w:color="auto" w:fill="FFFFFF"/>
        <w:spacing w:line="260" w:lineRule="exact"/>
        <w:jc w:val="center"/>
        <w:rPr>
          <w:rFonts w:ascii="微軟正黑體" w:eastAsia="微軟正黑體" w:hAnsi="微軟正黑體" w:cs="新細明體"/>
          <w:color w:val="454545"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揚子高中</w:t>
      </w:r>
      <w:r w:rsidRPr="009338B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實驗室緊急應變作業規範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1.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目的：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   有效的保護人員的安全與健康並使災害損失減到最低。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2.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適用範圍：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  實驗室人員遭遇下列情況時，均適用之：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2.1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天然災害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2.2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人員感染或環境污染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2.3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翻倒或打破裝有實驗材料或具危險性物質之容器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2.4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人員吸入、扎傷、潑濺之情況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2.5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其他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3.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作業說明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3.1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火災</w:t>
      </w: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(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包括爆炸</w:t>
      </w: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)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緊急應變標準作業流程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3.1.1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實驗室以外區域失火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   3.1.1.1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確認火災發生地點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     3.1.1.2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有立即的危險時，疏散至空曠地區。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   3.1.2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實驗室內失火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   3.1.2.1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通知相關人員求援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     3.1.2.2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找出起火點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ind w:left="2550" w:hangingChars="850" w:hanging="2550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     3.1.2.3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關閉易爆氣體鋼瓶，切斷電源，同時移開易</w:t>
      </w:r>
      <w:r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 xml:space="preserve">   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燃物品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   3.1.2.4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滅火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     3.1.2.5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無法撲滅時，立刻疏散至空曠地區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   3.1.3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事件後處置措施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     3.1.3.1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通知實驗室負責人以及教務主任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ind w:left="2550" w:hangingChars="850" w:hanging="2550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     3.1.3.2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若有人員受傷，則需進行「個人傷害或暴露緊急應變處理標準程序」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   3.1.3.3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實驗室負責人或代理人填寫意外事件通報單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3.2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地震緊急應變標準作業流程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3.2.1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保護自身安全為首務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3.2.2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關閉電源及火源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3.2.3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避難處門扇打開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3.2.4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將樣本放回培養箱，再離開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3.2.5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事件後處置措施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ind w:left="2550" w:hangingChars="850" w:hanging="2550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    3.2.5.1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檢查是否有噴濺發生，清理無安全考量之噴濺區域。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ind w:left="2694" w:hangingChars="898" w:hanging="2694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    3.2.5.2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若噴濺區域有安全考量時，依據緊急應變處理標準程序進行相關措施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     3.2.5.3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填寫意外事件通報單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3.3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化學性物質發生潑灑緊急應變處理標準程序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3.3.1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向任課老師報告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3.3.2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若化學</w:t>
      </w:r>
      <w:proofErr w:type="gramStart"/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溢出物具揮發性</w:t>
      </w:r>
      <w:proofErr w:type="gramEnd"/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，則先疏散人員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3.3.3 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將潑灑區域標示出來，並禁止其他人員靠近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3.3.4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事件後處置措施：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    3.3.4.1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通知實驗室負責人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ind w:left="2550" w:hangingChars="850" w:hanging="2550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    3.3.4.2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人員受傷，進行「個人傷害或暴露緊急應變處理標準程序」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ind w:left="2550" w:hangingChars="850" w:hanging="2550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lastRenderedPageBreak/>
        <w:t>         3.3.4.3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具毒性化學物之潑灑意外，填寫意外事件通報單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 3.4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個人傷害或暴露緊急應變處理標準程序</w:t>
      </w:r>
    </w:p>
    <w:p w:rsidR="009338BF" w:rsidRPr="009338BF" w:rsidRDefault="009338BF" w:rsidP="009338BF">
      <w:pPr>
        <w:widowControl/>
        <w:shd w:val="clear" w:color="auto" w:fill="FFFFFF"/>
        <w:spacing w:line="300" w:lineRule="exact"/>
        <w:ind w:left="1701" w:hangingChars="567" w:hanging="1701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3.4.1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用大量清水沖洗受傷部位</w:t>
      </w: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5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至</w:t>
      </w: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15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分鐘，使用適當的皮膚消毒劑處理</w:t>
      </w:r>
    </w:p>
    <w:p w:rsidR="009338BF" w:rsidRPr="009338BF" w:rsidRDefault="009338BF" w:rsidP="009338BF">
      <w:pPr>
        <w:widowControl/>
        <w:shd w:val="clear" w:color="auto" w:fill="FFFFFF"/>
        <w:spacing w:line="260" w:lineRule="exact"/>
        <w:ind w:left="1842" w:hangingChars="614" w:hanging="1842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3.4.2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如滲入衣服，則立即將被污染之衣服脫去，進行沖洗</w:t>
      </w:r>
    </w:p>
    <w:p w:rsidR="009338BF" w:rsidRPr="009338BF" w:rsidRDefault="009338BF" w:rsidP="009338BF">
      <w:pPr>
        <w:widowControl/>
        <w:shd w:val="clear" w:color="auto" w:fill="FFFFFF"/>
        <w:spacing w:line="260" w:lineRule="exact"/>
        <w:ind w:left="1701" w:hangingChars="567" w:hanging="1701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3.4.3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濺到眼睛時，沖洗眼睛</w:t>
      </w: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5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至</w:t>
      </w: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15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分鐘。若仍感不適，</w:t>
      </w:r>
      <w:bookmarkStart w:id="0" w:name="_GoBack"/>
      <w:bookmarkEnd w:id="0"/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則儘速送</w:t>
      </w:r>
      <w:proofErr w:type="gramStart"/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醫</w:t>
      </w:r>
      <w:proofErr w:type="gramEnd"/>
    </w:p>
    <w:p w:rsidR="009338BF" w:rsidRPr="009338BF" w:rsidRDefault="009338BF" w:rsidP="009338BF">
      <w:pPr>
        <w:widowControl/>
        <w:shd w:val="clear" w:color="auto" w:fill="FFFFFF"/>
        <w:spacing w:line="26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3.4.4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如吸入化學物質時，將患者至於空氣流通處，送</w:t>
      </w:r>
      <w:proofErr w:type="gramStart"/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醫</w:t>
      </w:r>
      <w:proofErr w:type="gramEnd"/>
    </w:p>
    <w:p w:rsidR="009338BF" w:rsidRPr="009338BF" w:rsidRDefault="009338BF" w:rsidP="009338BF">
      <w:pPr>
        <w:widowControl/>
        <w:shd w:val="clear" w:color="auto" w:fill="FFFFFF"/>
        <w:spacing w:line="26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3.4.5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若有其他情形，進行相關應變措施</w:t>
      </w:r>
    </w:p>
    <w:p w:rsidR="009338BF" w:rsidRPr="009338BF" w:rsidRDefault="009338BF" w:rsidP="009338BF">
      <w:pPr>
        <w:widowControl/>
        <w:shd w:val="clear" w:color="auto" w:fill="FFFFFF"/>
        <w:spacing w:line="260" w:lineRule="exact"/>
        <w:rPr>
          <w:rFonts w:ascii="微軟正黑體" w:eastAsia="微軟正黑體" w:hAnsi="微軟正黑體" w:cs="新細明體" w:hint="eastAsia"/>
          <w:color w:val="454545"/>
          <w:kern w:val="0"/>
          <w:sz w:val="30"/>
          <w:szCs w:val="30"/>
        </w:rPr>
      </w:pPr>
      <w:r w:rsidRPr="009338B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    3.4.6</w:t>
      </w:r>
      <w:r w:rsidRPr="009338BF">
        <w:rPr>
          <w:rFonts w:ascii="標楷體" w:eastAsia="標楷體" w:hAnsi="標楷體" w:cs="新細明體" w:hint="eastAsia"/>
          <w:color w:val="454545"/>
          <w:kern w:val="0"/>
          <w:sz w:val="30"/>
          <w:szCs w:val="30"/>
        </w:rPr>
        <w:t>填寫意外事件通報單</w:t>
      </w:r>
    </w:p>
    <w:p w:rsidR="003048AB" w:rsidRDefault="003048AB"/>
    <w:sectPr w:rsidR="003048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5C" w:rsidRDefault="002C585C" w:rsidP="009338BF">
      <w:r>
        <w:separator/>
      </w:r>
    </w:p>
  </w:endnote>
  <w:endnote w:type="continuationSeparator" w:id="0">
    <w:p w:rsidR="002C585C" w:rsidRDefault="002C585C" w:rsidP="0093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5C" w:rsidRDefault="002C585C" w:rsidP="009338BF">
      <w:r>
        <w:separator/>
      </w:r>
    </w:p>
  </w:footnote>
  <w:footnote w:type="continuationSeparator" w:id="0">
    <w:p w:rsidR="002C585C" w:rsidRDefault="002C585C" w:rsidP="0093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9C"/>
    <w:rsid w:val="000D779C"/>
    <w:rsid w:val="002C585C"/>
    <w:rsid w:val="003048AB"/>
    <w:rsid w:val="0093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38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38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38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38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dcterms:created xsi:type="dcterms:W3CDTF">2019-08-01T02:48:00Z</dcterms:created>
  <dcterms:modified xsi:type="dcterms:W3CDTF">2019-08-01T02:53:00Z</dcterms:modified>
</cp:coreProperties>
</file>