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E88" w:rsidRDefault="00457EF6" w:rsidP="00457EF6">
      <w:pPr>
        <w:snapToGrid w:val="0"/>
        <w:jc w:val="center"/>
        <w:rPr>
          <w:rFonts w:ascii="標楷體" w:eastAsia="標楷體" w:hAnsi="標楷體" w:cs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揚子高級中學</w:t>
      </w:r>
      <w:r>
        <w:rPr>
          <w:rFonts w:ascii="標楷體" w:eastAsia="標楷體" w:hAnsi="標楷體" w:cs="標楷體" w:hint="eastAsia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sz w:val="32"/>
          <w:szCs w:val="32"/>
        </w:rPr>
        <w:t>6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學期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一忠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年級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32"/>
          <w:szCs w:val="32"/>
          <w:u w:val="single"/>
        </w:rPr>
        <w:t>國文</w:t>
      </w:r>
      <w:r w:rsidRPr="00433E86">
        <w:rPr>
          <w:rFonts w:ascii="標楷體" w:eastAsia="標楷體" w:hAnsi="標楷體" w:cs="標楷體" w:hint="eastAsia"/>
          <w:b/>
          <w:sz w:val="32"/>
          <w:szCs w:val="32"/>
          <w:u w:val="single"/>
        </w:rPr>
        <w:t xml:space="preserve"> </w:t>
      </w:r>
      <w:r w:rsidRPr="009077DC">
        <w:rPr>
          <w:rFonts w:ascii="標楷體" w:eastAsia="標楷體" w:hAnsi="標楷體" w:cs="標楷體" w:hint="eastAsia"/>
          <w:b/>
          <w:sz w:val="32"/>
          <w:szCs w:val="32"/>
        </w:rPr>
        <w:t>科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教學</w:t>
      </w:r>
      <w:r w:rsidRPr="00726369">
        <w:rPr>
          <w:rFonts w:ascii="標楷體" w:eastAsia="標楷體" w:hAnsi="標楷體" w:cs="標楷體" w:hint="eastAsia"/>
          <w:b/>
          <w:sz w:val="32"/>
          <w:szCs w:val="32"/>
        </w:rPr>
        <w:t>計畫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"/>
        <w:gridCol w:w="3324"/>
        <w:gridCol w:w="4104"/>
      </w:tblGrid>
      <w:tr w:rsidR="00212344" w:rsidRPr="00664450" w:rsidTr="007C0695">
        <w:trPr>
          <w:trHeight w:val="2000"/>
        </w:trPr>
        <w:tc>
          <w:tcPr>
            <w:tcW w:w="2694" w:type="dxa"/>
            <w:shd w:val="clear" w:color="auto" w:fill="auto"/>
            <w:vAlign w:val="center"/>
          </w:tcPr>
          <w:p w:rsidR="00212344" w:rsidRPr="004819CE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ㄧ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</w:t>
            </w:r>
            <w:r>
              <w:rPr>
                <w:rFonts w:ascii="標楷體" w:eastAsia="標楷體" w:hAnsi="標楷體" w:cs="標楷體" w:hint="eastAsia"/>
                <w:kern w:val="0"/>
              </w:rPr>
              <w:t>課程名稱/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教學目標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7C0695">
            <w:pPr>
              <w:spacing w:line="400" w:lineRule="exact"/>
              <w:rPr>
                <w:rFonts w:eastAsia="標楷體"/>
                <w:color w:val="FF0000"/>
                <w:szCs w:val="20"/>
              </w:rPr>
            </w:pPr>
            <w:r>
              <w:rPr>
                <w:rFonts w:eastAsia="標楷體" w:hint="eastAsia"/>
                <w:color w:val="FF0000"/>
                <w:szCs w:val="20"/>
              </w:rPr>
              <w:t>國文科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能了解選文意涵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具備競合力</w:t>
            </w:r>
          </w:p>
          <w:p w:rsid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>
              <w:rPr>
                <w:rFonts w:ascii="Century Gothic" w:hAnsi="Century Gothic" w:hint="eastAsia"/>
                <w:sz w:val="22"/>
              </w:rPr>
              <w:t>增強閱讀能力</w:t>
            </w:r>
          </w:p>
          <w:p w:rsidR="00212344" w:rsidRPr="00212344" w:rsidRDefault="00212344" w:rsidP="00212344">
            <w:pPr>
              <w:numPr>
                <w:ilvl w:val="0"/>
                <w:numId w:val="1"/>
              </w:numPr>
              <w:jc w:val="both"/>
              <w:textAlignment w:val="center"/>
              <w:rPr>
                <w:rFonts w:ascii="Century Gothic" w:hAnsi="Century Gothic" w:hint="eastAsia"/>
                <w:sz w:val="22"/>
              </w:rPr>
            </w:pPr>
            <w:r w:rsidRPr="00212344">
              <w:rPr>
                <w:rFonts w:ascii="Century Gothic" w:hAnsi="Century Gothic" w:hint="eastAsia"/>
                <w:sz w:val="22"/>
              </w:rPr>
              <w:t>人文關懷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二、</w:t>
            </w:r>
            <w:r w:rsidRPr="004819CE">
              <w:rPr>
                <w:rFonts w:ascii="標楷體" w:eastAsia="標楷體" w:hAnsi="標楷體" w:cs="標楷體" w:hint="eastAsia"/>
                <w:kern w:val="0"/>
              </w:rPr>
              <w:t>本學期的教學內容</w:t>
            </w:r>
          </w:p>
          <w:p w:rsidR="00212344" w:rsidRPr="00664450" w:rsidRDefault="00212344" w:rsidP="007C0695">
            <w:pPr>
              <w:spacing w:line="400" w:lineRule="exact"/>
              <w:ind w:firstLineChars="200" w:firstLine="480"/>
              <w:rPr>
                <w:rFonts w:ascii="標楷體" w:eastAsia="標楷體" w:hAnsi="標楷體" w:cs="標楷體" w:hint="eastAsia"/>
                <w:kern w:val="0"/>
              </w:rPr>
            </w:pPr>
          </w:p>
        </w:tc>
        <w:tc>
          <w:tcPr>
            <w:tcW w:w="7938" w:type="dxa"/>
            <w:gridSpan w:val="3"/>
            <w:shd w:val="clear" w:color="auto" w:fill="auto"/>
          </w:tcPr>
          <w:p w:rsidR="00212344" w:rsidRPr="00BB394C" w:rsidRDefault="00212344" w:rsidP="0021234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翰林第一冊</w:t>
            </w:r>
          </w:p>
          <w:p w:rsidR="00212344" w:rsidRPr="00BB394C" w:rsidRDefault="00212344" w:rsidP="00212344">
            <w:r>
              <w:rPr>
                <w:rFonts w:hint="eastAsia"/>
              </w:rPr>
              <w:t>2.</w:t>
            </w:r>
            <w:r w:rsidRPr="00BB394C">
              <w:rPr>
                <w:rFonts w:hint="eastAsia"/>
              </w:rPr>
              <w:t>文化基本教材</w:t>
            </w:r>
          </w:p>
          <w:p w:rsidR="00212344" w:rsidRPr="00BB394C" w:rsidRDefault="00212344" w:rsidP="00212344">
            <w:r>
              <w:rPr>
                <w:rFonts w:hint="eastAsia"/>
              </w:rPr>
              <w:t>3.</w:t>
            </w:r>
            <w:r w:rsidRPr="00BB394C">
              <w:rPr>
                <w:rFonts w:hint="eastAsia"/>
              </w:rPr>
              <w:t>閱讀題組</w:t>
            </w:r>
          </w:p>
          <w:p w:rsidR="00212344" w:rsidRDefault="00212344" w:rsidP="00212344">
            <w:pPr>
              <w:snapToGrid w:val="0"/>
              <w:spacing w:line="400" w:lineRule="atLeast"/>
            </w:pPr>
            <w:r>
              <w:rPr>
                <w:rFonts w:hint="eastAsia"/>
              </w:rPr>
              <w:t>4.</w:t>
            </w:r>
            <w:r w:rsidRPr="00BB394C">
              <w:rPr>
                <w:rFonts w:hint="eastAsia"/>
              </w:rPr>
              <w:t>成語</w:t>
            </w: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自編教材：閱讀與寫作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三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、評量方式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21234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前、後測</w:t>
            </w:r>
          </w:p>
          <w:p w:rsidR="00212344" w:rsidRDefault="00212344" w:rsidP="00212344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表達與發表</w:t>
            </w:r>
          </w:p>
          <w:p w:rsidR="00212344" w:rsidRDefault="00212344" w:rsidP="00212344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心智圖</w:t>
            </w: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寫作與閱讀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四</w:t>
            </w:r>
            <w:r w:rsidRPr="00664450">
              <w:rPr>
                <w:rFonts w:ascii="標楷體" w:eastAsia="標楷體" w:hAnsi="標楷體" w:cs="標楷體" w:hint="eastAsia"/>
                <w:kern w:val="0"/>
              </w:rPr>
              <w:t>、成績計算</w:t>
            </w:r>
            <w:r>
              <w:rPr>
                <w:rFonts w:ascii="標楷體" w:eastAsia="標楷體" w:hAnsi="標楷體" w:cs="標楷體" w:hint="eastAsia"/>
                <w:kern w:val="0"/>
              </w:rPr>
              <w:t>/評量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Pr="00BB394C" w:rsidRDefault="00212344" w:rsidP="00212344">
            <w:pPr>
              <w:spacing w:line="290" w:lineRule="exact"/>
            </w:pPr>
            <w:r>
              <w:rPr>
                <w:rFonts w:hint="eastAsia"/>
              </w:rPr>
              <w:t>月考</w:t>
            </w:r>
            <w:r w:rsidRPr="00BB394C">
              <w:rPr>
                <w:rFonts w:hint="eastAsia"/>
              </w:rPr>
              <w:t>佔</w:t>
            </w:r>
            <w:r>
              <w:rPr>
                <w:rFonts w:hint="eastAsia"/>
              </w:rPr>
              <w:t>4</w:t>
            </w:r>
            <w:r w:rsidRPr="00BB394C">
              <w:t>0%</w:t>
            </w:r>
          </w:p>
          <w:p w:rsidR="00212344" w:rsidRPr="00664450" w:rsidRDefault="00212344" w:rsidP="00212344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BB394C">
              <w:rPr>
                <w:rFonts w:hint="eastAsia"/>
              </w:rPr>
              <w:t>課堂參與佔</w:t>
            </w:r>
            <w:r>
              <w:rPr>
                <w:rFonts w:hint="eastAsia"/>
              </w:rPr>
              <w:t>60</w:t>
            </w:r>
            <w:r w:rsidRPr="00BB394C">
              <w:t>%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四、對學生的期望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344" w:rsidRDefault="00212344" w:rsidP="00212344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發展潛能</w:t>
            </w:r>
          </w:p>
          <w:p w:rsidR="00212344" w:rsidRDefault="00212344" w:rsidP="00212344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讓天賦自由</w:t>
            </w:r>
          </w:p>
          <w:p w:rsidR="00212344" w:rsidRPr="00212344" w:rsidRDefault="00212344" w:rsidP="00212344">
            <w:pPr>
              <w:numPr>
                <w:ilvl w:val="0"/>
                <w:numId w:val="2"/>
              </w:numPr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肯定自己</w:t>
            </w:r>
          </w:p>
        </w:tc>
      </w:tr>
      <w:tr w:rsidR="00212344" w:rsidRPr="00664450" w:rsidTr="007C0695">
        <w:trPr>
          <w:trHeight w:val="735"/>
        </w:trPr>
        <w:tc>
          <w:tcPr>
            <w:tcW w:w="2694" w:type="dxa"/>
            <w:shd w:val="clear" w:color="auto" w:fill="auto"/>
            <w:vAlign w:val="center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 w:rsidRPr="00664450">
              <w:rPr>
                <w:rFonts w:ascii="標楷體" w:eastAsia="標楷體" w:hAnsi="標楷體" w:cs="標楷體" w:hint="eastAsia"/>
                <w:kern w:val="0"/>
              </w:rPr>
              <w:t>五、教學進度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詳如進度表</w:t>
            </w: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</w:p>
        </w:tc>
      </w:tr>
      <w:tr w:rsidR="00212344" w:rsidRPr="00E92B46" w:rsidTr="007C0695">
        <w:trPr>
          <w:trHeight w:val="735"/>
        </w:trPr>
        <w:tc>
          <w:tcPr>
            <w:tcW w:w="2694" w:type="dxa"/>
            <w:shd w:val="clear" w:color="auto" w:fill="auto"/>
          </w:tcPr>
          <w:p w:rsidR="00212344" w:rsidRPr="00664450" w:rsidRDefault="00212344" w:rsidP="007C0695">
            <w:pPr>
              <w:spacing w:line="400" w:lineRule="exact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議題融入教學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勾選</w:t>
            </w: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212344" w:rsidRDefault="00212344" w:rsidP="007C0695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性別平等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人權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環境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海洋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品德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生命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法治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科技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資訊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能源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安全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>
              <w:rPr>
                <w:rFonts w:ascii="新細明體" w:hAnsi="新細明體" w:hint="eastAsia"/>
                <w:color w:val="000000"/>
                <w:kern w:val="0"/>
              </w:rPr>
              <w:t>防災</w:t>
            </w:r>
          </w:p>
          <w:p w:rsidR="00212344" w:rsidRDefault="00212344" w:rsidP="007C0695">
            <w:pPr>
              <w:spacing w:line="400" w:lineRule="exact"/>
              <w:rPr>
                <w:rFonts w:ascii="新細明體" w:hAnsi="新細明體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家庭教育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生涯規劃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多元文化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</w:t>
            </w: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閱讀素養</w:t>
            </w:r>
          </w:p>
          <w:p w:rsidR="00212344" w:rsidRPr="00E92B46" w:rsidRDefault="00212344" w:rsidP="007C0695">
            <w:pPr>
              <w:spacing w:line="400" w:lineRule="exact"/>
              <w:rPr>
                <w:rFonts w:ascii="新細明體" w:hAnsi="新細明體" w:hint="eastAsia"/>
                <w:color w:val="000000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□</w:t>
            </w:r>
            <w:r w:rsidRPr="00EB6DA4">
              <w:rPr>
                <w:rFonts w:ascii="新細明體" w:hAnsi="新細明體" w:hint="eastAsia"/>
                <w:color w:val="000000"/>
                <w:kern w:val="0"/>
              </w:rPr>
              <w:t>戶外教育</w:t>
            </w:r>
            <w:r>
              <w:rPr>
                <w:rFonts w:ascii="新細明體" w:hAnsi="新細明體" w:hint="eastAsia"/>
                <w:color w:val="000000"/>
                <w:kern w:val="0"/>
              </w:rPr>
              <w:t xml:space="preserve">　　　</w:t>
            </w:r>
            <w:r w:rsidRPr="00467E6A">
              <w:rPr>
                <w:rFonts w:ascii="新細明體" w:hAnsi="新細明體" w:hint="eastAsia"/>
                <w:color w:val="000000"/>
                <w:kern w:val="0"/>
              </w:rPr>
              <w:t>□原住民教</w:t>
            </w:r>
            <w:r>
              <w:rPr>
                <w:rFonts w:ascii="新細明體" w:hAnsi="新細明體" w:hint="eastAsia"/>
                <w:color w:val="000000"/>
                <w:kern w:val="0"/>
              </w:rPr>
              <w:t>育</w:t>
            </w:r>
          </w:p>
        </w:tc>
      </w:tr>
      <w:tr w:rsidR="00212344" w:rsidRPr="00664450" w:rsidTr="007C0695">
        <w:trPr>
          <w:trHeight w:val="304"/>
        </w:trPr>
        <w:tc>
          <w:tcPr>
            <w:tcW w:w="10632" w:type="dxa"/>
            <w:gridSpan w:val="4"/>
            <w:shd w:val="clear" w:color="auto" w:fill="auto"/>
            <w:vAlign w:val="center"/>
          </w:tcPr>
          <w:p w:rsidR="00212344" w:rsidRPr="00CE7CDB" w:rsidRDefault="00212344" w:rsidP="007C0695">
            <w:pPr>
              <w:pStyle w:val="ab"/>
              <w:spacing w:line="360" w:lineRule="auto"/>
              <w:rPr>
                <w:rFonts w:ascii="標楷體" w:eastAsia="標楷體" w:hAnsi="標楷體" w:cs="標楷體" w:hint="eastAsia"/>
                <w:kern w:val="0"/>
                <w:szCs w:val="24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請就您課程可以對應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>與十二年國教課綱對應之核心素養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>能力勾選</w:t>
            </w:r>
            <w:r w:rsidRPr="00CE7CDB">
              <w:rPr>
                <w:rFonts w:ascii="標楷體" w:eastAsia="標楷體" w:hAnsi="標楷體" w:cs="標楷體"/>
                <w:kern w:val="0"/>
                <w:szCs w:val="24"/>
              </w:rPr>
              <w:t xml:space="preserve"> </w:t>
            </w:r>
            <w:r w:rsidRPr="00CE7CDB"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 </w:t>
            </w:r>
          </w:p>
        </w:tc>
      </w:tr>
      <w:tr w:rsidR="00212344" w:rsidRPr="00664450" w:rsidTr="007C0695">
        <w:trPr>
          <w:trHeight w:val="1020"/>
        </w:trPr>
        <w:tc>
          <w:tcPr>
            <w:tcW w:w="3204" w:type="dxa"/>
            <w:gridSpan w:val="2"/>
            <w:shd w:val="clear" w:color="auto" w:fill="auto"/>
            <w:vAlign w:val="center"/>
          </w:tcPr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/>
                <w:kern w:val="0"/>
              </w:rPr>
              <w:t>A1.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身心健康與自我精進</w:t>
            </w:r>
          </w:p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A2系統思考與解決問題</w:t>
            </w:r>
          </w:p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shd w:val="clear" w:color="auto" w:fill="auto"/>
            <w:vAlign w:val="center"/>
          </w:tcPr>
          <w:p w:rsidR="00212344" w:rsidRPr="00CE7CDB" w:rsidRDefault="00212344" w:rsidP="00212344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212344" w:rsidRPr="00CE7CDB" w:rsidRDefault="00212344" w:rsidP="00212344">
            <w:pPr>
              <w:widowControl/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B2科技資訊與媒體素養</w:t>
            </w:r>
          </w:p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212344" w:rsidRPr="00CE7CDB" w:rsidRDefault="00212344" w:rsidP="0021234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 w:rsidRPr="00CE7CDB">
              <w:rPr>
                <w:rFonts w:ascii="標楷體" w:eastAsia="標楷體" w:hAnsi="標楷體" w:cs="標楷體"/>
                <w:kern w:val="0"/>
              </w:rPr>
              <w:t>C1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道德實踐與公民意識</w:t>
            </w:r>
          </w:p>
          <w:p w:rsidR="00212344" w:rsidRPr="00CE7CDB" w:rsidRDefault="00212344" w:rsidP="00212344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新細明體" w:eastAsia="新細明體" w:hAnsi="新細明體" w:hint="eastAsia"/>
                <w:color w:val="000000"/>
                <w:kern w:val="0"/>
              </w:rPr>
              <w:t>■</w:t>
            </w:r>
            <w:r w:rsidRPr="00CE7CDB">
              <w:rPr>
                <w:rFonts w:ascii="標楷體" w:eastAsia="標楷體" w:hAnsi="標楷體" w:cs="標楷體" w:hint="eastAsia"/>
                <w:kern w:val="0"/>
              </w:rPr>
              <w:t>C2人際關係與團隊合作</w:t>
            </w:r>
          </w:p>
          <w:p w:rsidR="00212344" w:rsidRPr="00CE7CDB" w:rsidRDefault="00212344" w:rsidP="00212344">
            <w:pPr>
              <w:widowControl/>
              <w:numPr>
                <w:ilvl w:val="0"/>
                <w:numId w:val="5"/>
              </w:numPr>
              <w:spacing w:line="360" w:lineRule="auto"/>
              <w:rPr>
                <w:rFonts w:ascii="標楷體" w:eastAsia="標楷體" w:hAnsi="標楷體" w:cs="標楷體" w:hint="eastAsia"/>
                <w:kern w:val="0"/>
              </w:rPr>
            </w:pPr>
            <w:r w:rsidRPr="00CE7CDB">
              <w:rPr>
                <w:rFonts w:ascii="標楷體" w:eastAsia="標楷體" w:hAnsi="標楷體" w:cs="標楷體" w:hint="eastAsia"/>
                <w:kern w:val="0"/>
              </w:rPr>
              <w:t>C3多元文化與國際理解</w:t>
            </w:r>
          </w:p>
        </w:tc>
      </w:tr>
    </w:tbl>
    <w:p w:rsidR="00212344" w:rsidRPr="00212344" w:rsidRDefault="00212344" w:rsidP="00457EF6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212344" w:rsidRDefault="00212344" w:rsidP="00212344">
      <w:pPr>
        <w:snapToGrid w:val="0"/>
        <w:spacing w:line="280" w:lineRule="exact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517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課程名稱：</w:t>
      </w:r>
      <w:r w:rsidR="0092504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國文科</w:t>
      </w:r>
      <w:bookmarkStart w:id="0" w:name="_GoBack"/>
      <w:bookmarkEnd w:id="0"/>
    </w:p>
    <w:p w:rsidR="00212344" w:rsidRPr="00CF5176" w:rsidRDefault="00212344" w:rsidP="00212344">
      <w:pPr>
        <w:snapToGrid w:val="0"/>
        <w:spacing w:line="280" w:lineRule="exact"/>
        <w:rPr>
          <w:rFonts w:hint="eastAsia"/>
          <w:sz w:val="32"/>
          <w:szCs w:val="32"/>
        </w:rPr>
      </w:pPr>
    </w:p>
    <w:tbl>
      <w:tblPr>
        <w:tblW w:w="10701" w:type="dxa"/>
        <w:jc w:val="center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5768"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Style w:val="apple-style-span"/>
                <w:rFonts w:eastAsia="標楷體" w:hint="eastAsia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106/08/30-09/</w:t>
            </w:r>
            <w:r>
              <w:rPr>
                <w:rStyle w:val="apple-style-span"/>
                <w:rFonts w:eastAsia="標楷體"/>
                <w:color w:val="000000"/>
              </w:rPr>
              <w:t>01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5E1D5D">
              <w:rPr>
                <w:rFonts w:eastAsia="標楷體" w:hint="eastAsia"/>
                <w:color w:val="000000"/>
                <w:kern w:val="0"/>
              </w:rPr>
              <w:t>L3</w:t>
            </w:r>
          </w:p>
        </w:tc>
        <w:tc>
          <w:tcPr>
            <w:tcW w:w="876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8/29</w:t>
            </w:r>
            <w:r w:rsidRPr="00355768">
              <w:rPr>
                <w:rFonts w:eastAsia="標楷體" w:hint="eastAsia"/>
                <w:color w:val="000000"/>
              </w:rPr>
              <w:t>開學日</w:t>
            </w:r>
          </w:p>
        </w:tc>
      </w:tr>
      <w:tr w:rsidR="00212344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Style w:val="apple-style-span"/>
                <w:rFonts w:eastAsia="標楷體" w:hint="eastAsia"/>
                <w:color w:val="000000"/>
              </w:rPr>
              <w:t>106/09/04-9/8</w:t>
            </w:r>
          </w:p>
        </w:tc>
        <w:tc>
          <w:tcPr>
            <w:tcW w:w="2276" w:type="dxa"/>
            <w:vAlign w:val="center"/>
          </w:tcPr>
          <w:p w:rsidR="00212344" w:rsidRPr="00355768" w:rsidRDefault="00212344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</w:t>
            </w:r>
            <w:r w:rsidR="005E1D5D">
              <w:rPr>
                <w:rFonts w:eastAsia="標楷體" w:hint="eastAsia"/>
                <w:color w:val="000000"/>
                <w:kern w:val="0"/>
              </w:rPr>
              <w:t>L3</w:t>
            </w:r>
          </w:p>
        </w:tc>
        <w:tc>
          <w:tcPr>
            <w:tcW w:w="876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212344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212344" w:rsidRPr="00355768" w:rsidRDefault="00212344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106/09/11-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15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L4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L5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106/09/18-</w:t>
            </w:r>
            <w:r>
              <w:rPr>
                <w:rFonts w:eastAsia="標楷體"/>
                <w:color w:val="000000"/>
              </w:rPr>
              <w:t>9/</w:t>
            </w:r>
            <w:r w:rsidRPr="00355768">
              <w:rPr>
                <w:rFonts w:eastAsia="標楷體" w:hint="eastAsia"/>
                <w:color w:val="000000"/>
              </w:rPr>
              <w:t>22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</w:rPr>
              <w:t>L5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 w:hint="eastAsia"/>
                <w:color w:val="000000"/>
              </w:rPr>
              <w:t>L6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106/09/25-9/29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文教</w:t>
            </w:r>
            <w:r>
              <w:rPr>
                <w:rFonts w:eastAsia="標楷體" w:hint="eastAsia"/>
                <w:color w:val="000000"/>
                <w:kern w:val="0"/>
              </w:rPr>
              <w:t>L1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106/10/02-10/06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106/9/30-10/03</w:t>
            </w:r>
          </w:p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  <w:kern w:val="0"/>
              </w:rPr>
              <w:t>月一</w:t>
            </w: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106/10/11/-10/14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L7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106/10/16-10/20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L8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106/10/23-10/27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L9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106/10/30-11/03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L10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鑑賞能力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355768">
              <w:rPr>
                <w:rFonts w:eastAsia="標楷體" w:hint="eastAsia"/>
              </w:rPr>
              <w:t>106/11/06-11/10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文教</w:t>
            </w:r>
            <w:r>
              <w:rPr>
                <w:rFonts w:eastAsia="標楷體" w:hint="eastAsia"/>
              </w:rPr>
              <w:t>L2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106/11/13-11/17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月考複習、寫作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106/11/20-11/24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106/11/20-11/22</w:t>
            </w:r>
            <w:r w:rsidRPr="00355768">
              <w:rPr>
                <w:rFonts w:eastAsia="標楷體" w:hint="eastAsia"/>
                <w:color w:val="000000"/>
              </w:rPr>
              <w:t>月二</w:t>
            </w: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106/11/27-12/01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法治教育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106/12/04-12/08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性別平等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106/12/11-12/15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L13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生涯輔導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106/12/18-12/22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二</w:t>
            </w:r>
            <w:r>
              <w:rPr>
                <w:rFonts w:eastAsia="標楷體" w:hint="eastAsia"/>
                <w:color w:val="000000"/>
              </w:rPr>
              <w:t>)L1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品德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lastRenderedPageBreak/>
              <w:t>18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106/12/25-12/29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L2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環境教育</w:t>
            </w: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106/01/02-05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文教</w:t>
            </w:r>
            <w:r>
              <w:rPr>
                <w:rFonts w:eastAsia="標楷體" w:hint="eastAsia"/>
                <w:color w:val="000000"/>
              </w:rPr>
              <w:t>L3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850A2F">
              <w:rPr>
                <w:rFonts w:ascii="Times New Roman" w:eastAsia="標楷體" w:hAnsi="Times New Roman" w:hint="eastAsia"/>
                <w:color w:val="000000"/>
                <w:szCs w:val="24"/>
              </w:rPr>
              <w:t>閱讀、討論、發表</w:t>
            </w: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林雅萍</w:t>
            </w: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106/01/08-12/12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月考複習、寫作　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5E1D5D" w:rsidRPr="004F36E8" w:rsidTr="007C0695">
        <w:trPr>
          <w:trHeight w:val="510"/>
          <w:jc w:val="center"/>
        </w:trPr>
        <w:tc>
          <w:tcPr>
            <w:tcW w:w="840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21</w:t>
            </w:r>
          </w:p>
        </w:tc>
        <w:tc>
          <w:tcPr>
            <w:tcW w:w="1954" w:type="dxa"/>
            <w:tcBorders>
              <w:right w:val="single" w:sz="4" w:space="0" w:color="auto"/>
            </w:tcBorders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106/01/15-21</w:t>
            </w:r>
          </w:p>
        </w:tc>
        <w:tc>
          <w:tcPr>
            <w:tcW w:w="2276" w:type="dxa"/>
            <w:vAlign w:val="center"/>
          </w:tcPr>
          <w:p w:rsidR="005E1D5D" w:rsidRPr="00355768" w:rsidRDefault="005E1D5D" w:rsidP="007C0695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月考複習</w:t>
            </w:r>
          </w:p>
        </w:tc>
        <w:tc>
          <w:tcPr>
            <w:tcW w:w="876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vAlign w:val="center"/>
          </w:tcPr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</w:tcPr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106/01/17-19</w:t>
            </w:r>
          </w:p>
          <w:p w:rsidR="005E1D5D" w:rsidRDefault="005E1D5D" w:rsidP="007C0695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月三</w:t>
            </w:r>
          </w:p>
          <w:p w:rsidR="005E1D5D" w:rsidRPr="00355768" w:rsidRDefault="005E1D5D" w:rsidP="007C0695">
            <w:pPr>
              <w:snapToGrid w:val="0"/>
              <w:spacing w:line="260" w:lineRule="exact"/>
              <w:jc w:val="center"/>
              <w:rPr>
                <w:rFonts w:eastAsia="標楷體" w:hint="eastAsia"/>
                <w:color w:val="000000"/>
              </w:rPr>
            </w:pPr>
            <w:r w:rsidRPr="00355768">
              <w:rPr>
                <w:rFonts w:eastAsia="標楷體" w:hint="eastAsia"/>
                <w:color w:val="000000"/>
              </w:rPr>
              <w:t>01/19</w:t>
            </w:r>
            <w:r w:rsidRPr="00355768">
              <w:rPr>
                <w:rFonts w:eastAsia="標楷體" w:hint="eastAsia"/>
                <w:color w:val="000000"/>
              </w:rPr>
              <w:t>學期結束</w:t>
            </w:r>
          </w:p>
        </w:tc>
      </w:tr>
    </w:tbl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F0FFF"/>
    <w:multiLevelType w:val="hybridMultilevel"/>
    <w:tmpl w:val="0F9E5F8A"/>
    <w:lvl w:ilvl="0" w:tplc="85EE5D58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A228D0"/>
    <w:multiLevelType w:val="hybridMultilevel"/>
    <w:tmpl w:val="E6C8485A"/>
    <w:lvl w:ilvl="0" w:tplc="9EB06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F8333C6"/>
    <w:multiLevelType w:val="hybridMultilevel"/>
    <w:tmpl w:val="D940E418"/>
    <w:lvl w:ilvl="0" w:tplc="D8083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A036851"/>
    <w:multiLevelType w:val="hybridMultilevel"/>
    <w:tmpl w:val="90DA9B3E"/>
    <w:lvl w:ilvl="0" w:tplc="C9147C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3835E1"/>
    <w:multiLevelType w:val="hybridMultilevel"/>
    <w:tmpl w:val="A71EC9BE"/>
    <w:lvl w:ilvl="0" w:tplc="35E029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0E3AA4"/>
    <w:rsid w:val="00171D9C"/>
    <w:rsid w:val="00212344"/>
    <w:rsid w:val="00246E52"/>
    <w:rsid w:val="003309B2"/>
    <w:rsid w:val="00332AB4"/>
    <w:rsid w:val="00337934"/>
    <w:rsid w:val="00361E8A"/>
    <w:rsid w:val="003643EA"/>
    <w:rsid w:val="003B63F0"/>
    <w:rsid w:val="004320B5"/>
    <w:rsid w:val="00440D99"/>
    <w:rsid w:val="00457EF6"/>
    <w:rsid w:val="004B6C47"/>
    <w:rsid w:val="004E05D6"/>
    <w:rsid w:val="005121D4"/>
    <w:rsid w:val="005E1D5D"/>
    <w:rsid w:val="005F6761"/>
    <w:rsid w:val="0061734F"/>
    <w:rsid w:val="007975CF"/>
    <w:rsid w:val="007D7216"/>
    <w:rsid w:val="00846FD2"/>
    <w:rsid w:val="008B6E88"/>
    <w:rsid w:val="008C68A4"/>
    <w:rsid w:val="00925042"/>
    <w:rsid w:val="009918C0"/>
    <w:rsid w:val="009D0903"/>
    <w:rsid w:val="009F21B0"/>
    <w:rsid w:val="00A70353"/>
    <w:rsid w:val="00BA1F5B"/>
    <w:rsid w:val="00BB3D03"/>
    <w:rsid w:val="00BE119A"/>
    <w:rsid w:val="00CE5844"/>
    <w:rsid w:val="00DD217F"/>
    <w:rsid w:val="00E403D3"/>
    <w:rsid w:val="00EC75A6"/>
    <w:rsid w:val="00ED5B70"/>
    <w:rsid w:val="00F13BF6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DD21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AlysaLin</cp:lastModifiedBy>
  <cp:revision>2</cp:revision>
  <cp:lastPrinted>2017-02-13T09:17:00Z</cp:lastPrinted>
  <dcterms:created xsi:type="dcterms:W3CDTF">2017-09-04T00:58:00Z</dcterms:created>
  <dcterms:modified xsi:type="dcterms:W3CDTF">2017-09-04T00:58:00Z</dcterms:modified>
</cp:coreProperties>
</file>