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A" w:rsidRDefault="00020FAA" w:rsidP="00020FAA">
      <w:pPr>
        <w:rPr>
          <w:rFonts w:hint="eastAsia"/>
        </w:rPr>
      </w:pPr>
      <w:r>
        <w:rPr>
          <w:rFonts w:hint="eastAsia"/>
        </w:rPr>
        <w:t>衛生福利部疾病管制署</w:t>
      </w:r>
      <w:r>
        <w:rPr>
          <w:rFonts w:hint="eastAsia"/>
        </w:rPr>
        <w:t>(</w:t>
      </w:r>
      <w:r>
        <w:rPr>
          <w:rFonts w:hint="eastAsia"/>
        </w:rPr>
        <w:t>以下簡稱疾管署</w:t>
      </w:r>
      <w:r>
        <w:rPr>
          <w:rFonts w:hint="eastAsia"/>
        </w:rPr>
        <w:t>)</w:t>
      </w:r>
      <w:r>
        <w:rPr>
          <w:rFonts w:hint="eastAsia"/>
        </w:rPr>
        <w:t>出國旅遊注意事項加強宣導：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出國前，請至疾管署全球資訊網（</w:t>
      </w:r>
      <w:r>
        <w:rPr>
          <w:rFonts w:hint="eastAsia"/>
        </w:rPr>
        <w:t>https://www.cdc.gov.tw</w:t>
      </w:r>
      <w:r>
        <w:rPr>
          <w:rFonts w:hint="eastAsia"/>
        </w:rPr>
        <w:t>）「國際旅遊與健康專區」查詢國際疫情、疫苗接種建議及疾病預防須知，或於出國前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週前往「旅遊醫學門診」接受評估。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旅途中或返國時，曾有發燒、腹瀉、出疹或呼吸道不適等疑似傳染病症狀，請於入境時主動告知機場檢疫人員；返國後</w:t>
      </w:r>
      <w:r>
        <w:rPr>
          <w:rFonts w:hint="eastAsia"/>
        </w:rPr>
        <w:t>21</w:t>
      </w:r>
      <w:r>
        <w:rPr>
          <w:rFonts w:hint="eastAsia"/>
        </w:rPr>
        <w:t>天內，若有身體不適，請盡速就醫，並告知醫師旅遊史及接觸史。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傳染病預防措施：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１、用肥皂勤洗手、吃熟食、喝瓶裝水。</w:t>
      </w:r>
    </w:p>
    <w:p w:rsidR="003B5EA8" w:rsidRDefault="00020FAA" w:rsidP="00020FAA">
      <w:pPr>
        <w:rPr>
          <w:rFonts w:hint="eastAsia"/>
        </w:rPr>
      </w:pPr>
      <w:r>
        <w:rPr>
          <w:rFonts w:hint="eastAsia"/>
        </w:rPr>
        <w:t>２、有呼吸道症狀應配戴口罩。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３、噴防蚊液，避免蚊蟲叮咬。</w:t>
      </w:r>
    </w:p>
    <w:p w:rsidR="00020FAA" w:rsidRDefault="00020FAA" w:rsidP="00020FAA">
      <w:pPr>
        <w:rPr>
          <w:rFonts w:hint="eastAsia"/>
        </w:rPr>
      </w:pPr>
      <w:r>
        <w:rPr>
          <w:rFonts w:hint="eastAsia"/>
        </w:rPr>
        <w:t>４、不接觸禽鳥、犬貓及野生動物。</w:t>
      </w:r>
    </w:p>
    <w:p w:rsidR="00020FAA" w:rsidRDefault="00020FAA" w:rsidP="00020FAA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開學後，若發現師生出現疑似傳染病症狀，請學校主動通報地方衛生主管機關或撥打防疫專線</w:t>
      </w:r>
      <w:r>
        <w:rPr>
          <w:rFonts w:hint="eastAsia"/>
        </w:rPr>
        <w:t>1922</w:t>
      </w:r>
      <w:r>
        <w:rPr>
          <w:rFonts w:hint="eastAsia"/>
        </w:rPr>
        <w:t>，俾利及時介入防疫，避免擴大為校園傳染病流行疫情。</w:t>
      </w:r>
      <w:bookmarkStart w:id="0" w:name="_GoBack"/>
      <w:bookmarkEnd w:id="0"/>
    </w:p>
    <w:sectPr w:rsidR="00020F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1"/>
    <w:rsid w:val="00020FAA"/>
    <w:rsid w:val="003B5EA8"/>
    <w:rsid w:val="006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2018-06-25T08:56:00Z</dcterms:created>
  <dcterms:modified xsi:type="dcterms:W3CDTF">2018-06-25T08:57:00Z</dcterms:modified>
</cp:coreProperties>
</file>